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4745" w14:textId="77777777" w:rsidR="003E4356" w:rsidRDefault="003E4356" w:rsidP="003E4356"/>
    <w:p w14:paraId="0C7DFDB5" w14:textId="77777777" w:rsidR="003E4356" w:rsidRDefault="003E4356" w:rsidP="003E4356">
      <w:pPr>
        <w:jc w:val="center"/>
        <w:rPr>
          <w:b/>
        </w:rPr>
      </w:pPr>
      <w:r>
        <w:rPr>
          <w:b/>
        </w:rPr>
        <w:t>ПУБЛИЧНАЯ ОФЕРТА</w:t>
      </w:r>
    </w:p>
    <w:p w14:paraId="587AC1D9" w14:textId="77777777" w:rsidR="003E4356" w:rsidRPr="00B67211" w:rsidRDefault="003E4356" w:rsidP="003E4356">
      <w:pPr>
        <w:jc w:val="center"/>
        <w:rPr>
          <w:b/>
        </w:rPr>
      </w:pPr>
      <w:r>
        <w:rPr>
          <w:b/>
        </w:rPr>
        <w:t>н</w:t>
      </w:r>
      <w:r w:rsidRPr="00F304D7">
        <w:rPr>
          <w:b/>
        </w:rPr>
        <w:t>а</w:t>
      </w:r>
      <w:r>
        <w:rPr>
          <w:b/>
        </w:rPr>
        <w:t xml:space="preserve"> предоставление</w:t>
      </w:r>
      <w:r w:rsidRPr="00F304D7">
        <w:rPr>
          <w:b/>
        </w:rPr>
        <w:t xml:space="preserve"> услуг связи для </w:t>
      </w:r>
      <w:r>
        <w:rPr>
          <w:b/>
        </w:rPr>
        <w:t>целей кабельного вещания (</w:t>
      </w:r>
      <w:r>
        <w:rPr>
          <w:b/>
          <w:lang w:val="en-US"/>
        </w:rPr>
        <w:t>IPTV</w:t>
      </w:r>
      <w:r w:rsidRPr="004543CE">
        <w:rPr>
          <w:b/>
        </w:rPr>
        <w:t>)</w:t>
      </w:r>
    </w:p>
    <w:p w14:paraId="786B8B67" w14:textId="77777777" w:rsidR="003E4356" w:rsidRDefault="003E4356" w:rsidP="003E4356">
      <w:pPr>
        <w:jc w:val="both"/>
      </w:pPr>
    </w:p>
    <w:p w14:paraId="50CFEBFF" w14:textId="3829A395" w:rsidR="003E4356" w:rsidRPr="007E6C49" w:rsidRDefault="003E4356" w:rsidP="003E4356">
      <w:pPr>
        <w:rPr>
          <w:b/>
          <w:sz w:val="20"/>
          <w:szCs w:val="20"/>
        </w:rPr>
      </w:pPr>
      <w:r w:rsidRPr="00D95261">
        <w:rPr>
          <w:b/>
          <w:sz w:val="20"/>
          <w:szCs w:val="20"/>
        </w:rPr>
        <w:t>г</w:t>
      </w:r>
      <w:r w:rsidRPr="007E6C49">
        <w:rPr>
          <w:b/>
          <w:sz w:val="20"/>
          <w:szCs w:val="20"/>
        </w:rPr>
        <w:t xml:space="preserve">. </w:t>
      </w:r>
      <w:r w:rsidRPr="00D95261">
        <w:rPr>
          <w:b/>
          <w:sz w:val="20"/>
          <w:szCs w:val="20"/>
        </w:rPr>
        <w:t>Москва</w:t>
      </w:r>
      <w:r w:rsidRPr="007E6C49">
        <w:rPr>
          <w:b/>
          <w:sz w:val="20"/>
          <w:szCs w:val="20"/>
        </w:rPr>
        <w:tab/>
      </w:r>
      <w:r w:rsidRPr="007E6C49">
        <w:rPr>
          <w:b/>
          <w:sz w:val="20"/>
          <w:szCs w:val="20"/>
        </w:rPr>
        <w:tab/>
      </w:r>
      <w:r w:rsidRPr="007E6C49">
        <w:rPr>
          <w:b/>
          <w:sz w:val="20"/>
          <w:szCs w:val="20"/>
        </w:rPr>
        <w:tab/>
      </w:r>
      <w:r w:rsidRPr="007E6C49">
        <w:rPr>
          <w:b/>
          <w:sz w:val="20"/>
          <w:szCs w:val="20"/>
        </w:rPr>
        <w:tab/>
      </w:r>
      <w:r w:rsidRPr="007E6C49">
        <w:rPr>
          <w:b/>
          <w:sz w:val="20"/>
          <w:szCs w:val="20"/>
        </w:rPr>
        <w:tab/>
      </w:r>
      <w:r w:rsidR="0068429A">
        <w:rPr>
          <w:b/>
          <w:sz w:val="20"/>
          <w:szCs w:val="20"/>
        </w:rPr>
        <w:tab/>
      </w:r>
      <w:r w:rsidR="0068429A">
        <w:rPr>
          <w:b/>
          <w:sz w:val="20"/>
          <w:szCs w:val="20"/>
        </w:rPr>
        <w:tab/>
      </w:r>
      <w:r w:rsidRPr="007E6C49">
        <w:rPr>
          <w:b/>
          <w:sz w:val="20"/>
          <w:szCs w:val="20"/>
        </w:rPr>
        <w:tab/>
      </w:r>
      <w:r w:rsidRPr="007E6C49">
        <w:rPr>
          <w:b/>
          <w:sz w:val="20"/>
          <w:szCs w:val="20"/>
        </w:rPr>
        <w:tab/>
      </w:r>
      <w:r w:rsidR="00523942" w:rsidRPr="004B0A06">
        <w:rPr>
          <w:b/>
          <w:bCs/>
          <w:szCs w:val="22"/>
        </w:rPr>
        <w:t>«</w:t>
      </w:r>
      <w:r w:rsidR="00375591">
        <w:rPr>
          <w:b/>
          <w:bCs/>
          <w:szCs w:val="22"/>
        </w:rPr>
        <w:t>__» _______ 2014</w:t>
      </w:r>
      <w:r w:rsidR="00523942" w:rsidRPr="004B0A06">
        <w:rPr>
          <w:b/>
          <w:bCs/>
          <w:szCs w:val="22"/>
        </w:rPr>
        <w:t xml:space="preserve"> г.</w:t>
      </w:r>
    </w:p>
    <w:p w14:paraId="539D7FF6" w14:textId="7180E52B" w:rsidR="003E4356" w:rsidRDefault="00B936B8" w:rsidP="003E4356">
      <w:pPr>
        <w:jc w:val="both"/>
      </w:pPr>
      <w:proofErr w:type="gramStart"/>
      <w:r>
        <w:t>ООО «</w:t>
      </w:r>
      <w:proofErr w:type="spellStart"/>
      <w:r>
        <w:t>ЛайфСтрим</w:t>
      </w:r>
      <w:proofErr w:type="spellEnd"/>
      <w:r>
        <w:t>»</w:t>
      </w:r>
      <w:r w:rsidR="003E4356">
        <w:t xml:space="preserve">, именуемое в </w:t>
      </w:r>
      <w:r w:rsidR="003E4356" w:rsidRPr="0068429A">
        <w:t>дальнейшем Оператор (</w:t>
      </w:r>
      <w:r w:rsidR="0068429A" w:rsidRPr="00375591">
        <w:t xml:space="preserve">лицензия </w:t>
      </w:r>
      <w:r w:rsidR="00375591" w:rsidRPr="00375591">
        <w:t>от 14.02.2013 №107668</w:t>
      </w:r>
      <w:r w:rsidR="0068429A" w:rsidRPr="00375591">
        <w:t xml:space="preserve"> на оказание телемати</w:t>
      </w:r>
      <w:r w:rsidR="00375591" w:rsidRPr="00375591">
        <w:t>ческих услуг связи, лицензия от 22.04.2014 №</w:t>
      </w:r>
      <w:r w:rsidR="00375591">
        <w:t xml:space="preserve"> 119732</w:t>
      </w:r>
      <w:r w:rsidR="00B7228D" w:rsidRPr="00B7228D">
        <w:t xml:space="preserve"> </w:t>
      </w:r>
      <w:r w:rsidR="0068429A" w:rsidRPr="0068429A">
        <w:t>на ока</w:t>
      </w:r>
      <w:r w:rsidR="00B7228D">
        <w:t>з</w:t>
      </w:r>
      <w:r w:rsidR="0068429A" w:rsidRPr="0068429A">
        <w:t>ание услуг для целей кабельного вещания</w:t>
      </w:r>
      <w:r w:rsidR="003E4356" w:rsidRPr="0068429A">
        <w:t xml:space="preserve">), в </w:t>
      </w:r>
      <w:r w:rsidR="00493A0D">
        <w:t>лице Директора</w:t>
      </w:r>
      <w:r w:rsidR="003E4356" w:rsidRPr="009E6264">
        <w:t>, действующего на основании агентского договора</w:t>
      </w:r>
      <w:r w:rsidR="003E4356" w:rsidRPr="0068429A">
        <w:t>, с одной стороны, и физическое лицо (далее Абонент), с другой стороны, совместно имен</w:t>
      </w:r>
      <w:r w:rsidR="003E4356">
        <w:t>уемые Стороны, а каждый по отдельности Сторона,</w:t>
      </w:r>
      <w:r w:rsidR="003E4356" w:rsidRPr="00533606">
        <w:t xml:space="preserve"> заключили настоящий Договор о нижеследующем</w:t>
      </w:r>
      <w:r w:rsidR="003E4356">
        <w:t>:</w:t>
      </w:r>
      <w:proofErr w:type="gramEnd"/>
    </w:p>
    <w:p w14:paraId="5C42D08A" w14:textId="77777777" w:rsidR="003E4356" w:rsidRPr="00D95261" w:rsidRDefault="003E4356" w:rsidP="003E4356">
      <w:pPr>
        <w:numPr>
          <w:ilvl w:val="0"/>
          <w:numId w:val="1"/>
        </w:numPr>
        <w:spacing w:before="120" w:after="120"/>
        <w:ind w:left="1179" w:hanging="1179"/>
        <w:jc w:val="center"/>
        <w:rPr>
          <w:b/>
        </w:rPr>
      </w:pPr>
      <w:r w:rsidRPr="00D95261">
        <w:rPr>
          <w:b/>
        </w:rPr>
        <w:t>ОСНОВНЫЕ ТЕРМИНЫ И ОПРЕДЕЛЕНИЯ</w:t>
      </w:r>
    </w:p>
    <w:p w14:paraId="0A47259D" w14:textId="77777777" w:rsidR="003E4356" w:rsidRDefault="003E4356" w:rsidP="003E4356">
      <w:pPr>
        <w:jc w:val="both"/>
      </w:pPr>
      <w:r w:rsidRPr="00631369">
        <w:rPr>
          <w:b/>
        </w:rPr>
        <w:t xml:space="preserve">Сеть </w:t>
      </w:r>
      <w:r>
        <w:rPr>
          <w:b/>
        </w:rPr>
        <w:t xml:space="preserve">связи – </w:t>
      </w:r>
      <w:r>
        <w:t>сеть передачи данных.</w:t>
      </w:r>
    </w:p>
    <w:p w14:paraId="667AA597" w14:textId="77777777" w:rsidR="003E4356" w:rsidRDefault="003E4356" w:rsidP="003E4356">
      <w:pPr>
        <w:jc w:val="both"/>
      </w:pPr>
      <w:r w:rsidRPr="004543CE">
        <w:rPr>
          <w:b/>
        </w:rPr>
        <w:t>Услуг</w:t>
      </w:r>
      <w:r>
        <w:rPr>
          <w:b/>
        </w:rPr>
        <w:t>и</w:t>
      </w:r>
      <w:r>
        <w:t xml:space="preserve"> – услуги связи для целей кабельного вещания, оказываемые по настоящему Договору с </w:t>
      </w:r>
      <w:r w:rsidRPr="0068429A">
        <w:t>использованием Сети связи</w:t>
      </w:r>
      <w:r>
        <w:t>.</w:t>
      </w:r>
    </w:p>
    <w:p w14:paraId="0A2F7C7B" w14:textId="77777777" w:rsidR="003E4356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 w:rsidRPr="00607FC6">
        <w:rPr>
          <w:b/>
        </w:rPr>
        <w:t>Абонент</w:t>
      </w:r>
      <w:r>
        <w:t xml:space="preserve"> - физическое лицо, являющееся пользователем Услуг, с которым заключен настоящий Договор с выделением для этого уникального кода идентификации.</w:t>
      </w:r>
    </w:p>
    <w:p w14:paraId="5AC7405E" w14:textId="77777777" w:rsidR="003E4356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 w:rsidRPr="004543CE">
        <w:rPr>
          <w:b/>
        </w:rPr>
        <w:t>Абонентская лини</w:t>
      </w:r>
      <w:proofErr w:type="gramStart"/>
      <w:r w:rsidRPr="004543CE">
        <w:rPr>
          <w:b/>
        </w:rPr>
        <w:t>я</w:t>
      </w:r>
      <w:r>
        <w:t>–</w:t>
      </w:r>
      <w:proofErr w:type="gramEnd"/>
      <w:r>
        <w:t xml:space="preserve"> </w:t>
      </w:r>
      <w:r w:rsidR="00D30411">
        <w:t>логическая</w:t>
      </w:r>
      <w:r w:rsidR="0068429A">
        <w:t xml:space="preserve"> </w:t>
      </w:r>
      <w:r>
        <w:t>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</w:t>
      </w:r>
    </w:p>
    <w:p w14:paraId="28FD2D24" w14:textId="77777777" w:rsidR="003E4356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proofErr w:type="gramStart"/>
      <w:r w:rsidRPr="004543CE">
        <w:rPr>
          <w:b/>
        </w:rPr>
        <w:t>Абонентская распределительная система</w:t>
      </w:r>
      <w:r>
        <w:rPr>
          <w:b/>
        </w:rPr>
        <w:t xml:space="preserve"> - </w:t>
      </w:r>
      <w:r>
        <w:t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</w:t>
      </w:r>
      <w:proofErr w:type="gramEnd"/>
    </w:p>
    <w:p w14:paraId="13B99380" w14:textId="77777777" w:rsidR="003E4356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 w:rsidRPr="004543CE">
        <w:rPr>
          <w:b/>
        </w:rPr>
        <w:t>Пользовательское (оконечное) оборудование</w:t>
      </w:r>
      <w:r>
        <w:t xml:space="preserve"> – технические средства, предназначенные для приема, обработки и воспроизведения сигналов телевизионных и звуковых программ.</w:t>
      </w:r>
    </w:p>
    <w:p w14:paraId="515C4BAC" w14:textId="4C45455E" w:rsidR="003E4356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 w:rsidRPr="004543CE">
        <w:rPr>
          <w:b/>
        </w:rPr>
        <w:t xml:space="preserve">Предоставление Абоненту доступа к сети </w:t>
      </w:r>
      <w:r>
        <w:rPr>
          <w:b/>
        </w:rPr>
        <w:t>связи</w:t>
      </w:r>
      <w:r>
        <w:t xml:space="preserve"> - 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</w:t>
      </w:r>
    </w:p>
    <w:p w14:paraId="5CCFEBD6" w14:textId="77777777" w:rsidR="003E4356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 w:rsidRPr="004543CE">
        <w:rPr>
          <w:b/>
        </w:rPr>
        <w:t>Лицевой счет</w:t>
      </w:r>
      <w:r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</w:t>
      </w:r>
    </w:p>
    <w:p w14:paraId="2F974F3A" w14:textId="77777777" w:rsidR="003E4356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 w:rsidRPr="004543CE">
        <w:rPr>
          <w:b/>
        </w:rPr>
        <w:t>Логин</w:t>
      </w:r>
      <w:r>
        <w:t xml:space="preserve"> – уникальный код идентификации Абонента.</w:t>
      </w:r>
    </w:p>
    <w:p w14:paraId="5AC73FC8" w14:textId="77777777" w:rsidR="003E4356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 w:rsidRPr="004543CE">
        <w:rPr>
          <w:b/>
        </w:rPr>
        <w:t>Абонентская плата</w:t>
      </w:r>
      <w:r>
        <w:t xml:space="preserve"> – ежемесячная плата, вносимая Абонентом за Услуги, в порядке и на условиях, предусмотренных настоящим Договором.</w:t>
      </w:r>
    </w:p>
    <w:p w14:paraId="28E6C216" w14:textId="77777777" w:rsidR="003E4356" w:rsidRPr="00B67211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 w:rsidRPr="004543CE">
        <w:rPr>
          <w:b/>
        </w:rPr>
        <w:t>Личный кабинет</w:t>
      </w:r>
      <w:r>
        <w:t xml:space="preserve"> – </w:t>
      </w:r>
      <w:r>
        <w:rPr>
          <w:lang w:val="en-US"/>
        </w:rPr>
        <w:t>web</w:t>
      </w:r>
      <w: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</w:t>
      </w:r>
    </w:p>
    <w:p w14:paraId="37B08515" w14:textId="77777777" w:rsidR="003E4356" w:rsidRDefault="003E4356" w:rsidP="003E4356">
      <w:pPr>
        <w:widowControl/>
        <w:numPr>
          <w:ilvl w:val="1"/>
          <w:numId w:val="0"/>
        </w:numPr>
        <w:tabs>
          <w:tab w:val="num" w:pos="420"/>
        </w:tabs>
        <w:autoSpaceDE/>
        <w:autoSpaceDN/>
        <w:adjustRightInd/>
        <w:ind w:left="420" w:hanging="420"/>
      </w:pPr>
      <w:r w:rsidRPr="00631369">
        <w:rPr>
          <w:b/>
        </w:rPr>
        <w:t>Расчетный период</w:t>
      </w:r>
      <w:r w:rsidRPr="00B67211">
        <w:t xml:space="preserve">- </w:t>
      </w:r>
      <w:r w:rsidRPr="004543CE">
        <w:t>1 (один) календарный месяц</w:t>
      </w:r>
      <w:r>
        <w:t>, в котором оказываются Услуги.</w:t>
      </w:r>
    </w:p>
    <w:p w14:paraId="09EE4E39" w14:textId="47607275" w:rsidR="003E4356" w:rsidRPr="0068429A" w:rsidRDefault="003E4356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>
        <w:rPr>
          <w:b/>
        </w:rPr>
        <w:t xml:space="preserve">Полномочный представитель Оператора – </w:t>
      </w:r>
      <w:r>
        <w:t>Общество с ограниченной ответственность</w:t>
      </w:r>
      <w:r w:rsidR="00DE2674">
        <w:t>ю</w:t>
      </w:r>
      <w:r w:rsidR="00375591">
        <w:t xml:space="preserve"> </w:t>
      </w:r>
      <w:r w:rsidR="00493A0D">
        <w:t>«</w:t>
      </w:r>
      <w:r w:rsidR="00382197">
        <w:t>КОМТЕХ</w:t>
      </w:r>
      <w:proofErr w:type="gramStart"/>
      <w:r w:rsidR="00382197">
        <w:t>.Р</w:t>
      </w:r>
      <w:proofErr w:type="gramEnd"/>
      <w:r w:rsidR="00382197">
        <w:t>У</w:t>
      </w:r>
      <w:r w:rsidR="00493A0D">
        <w:t>» (ООО «</w:t>
      </w:r>
      <w:r w:rsidR="00382197">
        <w:t>КОМТЕХ.РУ</w:t>
      </w:r>
      <w:r w:rsidRPr="00B67211">
        <w:t>»), действующее на основании</w:t>
      </w:r>
      <w:r w:rsidRPr="004543CE">
        <w:t xml:space="preserve"> </w:t>
      </w:r>
      <w:r w:rsidRPr="0068429A">
        <w:t>агентского договора и доверенности</w:t>
      </w:r>
      <w:r w:rsidR="00382197">
        <w:t>.</w:t>
      </w:r>
    </w:p>
    <w:p w14:paraId="163BA126" w14:textId="77777777" w:rsidR="0008564D" w:rsidRPr="0068429A" w:rsidRDefault="0008564D" w:rsidP="003E4356">
      <w:pPr>
        <w:widowControl/>
        <w:numPr>
          <w:ilvl w:val="1"/>
          <w:numId w:val="0"/>
        </w:numPr>
        <w:tabs>
          <w:tab w:val="num" w:pos="0"/>
        </w:tabs>
        <w:autoSpaceDE/>
        <w:autoSpaceDN/>
        <w:adjustRightInd/>
        <w:jc w:val="both"/>
      </w:pPr>
      <w:r w:rsidRPr="0068429A">
        <w:rPr>
          <w:b/>
        </w:rPr>
        <w:t>Пакет каналов</w:t>
      </w:r>
      <w:r w:rsidRPr="0068429A">
        <w:t xml:space="preserve"> – совокупность телевизионных и звуковых программ, сгруппированных для целей тарификации.</w:t>
      </w:r>
    </w:p>
    <w:p w14:paraId="08A1EA60" w14:textId="77777777" w:rsidR="003E4356" w:rsidRPr="0068429A" w:rsidRDefault="003E4356" w:rsidP="003E4356">
      <w:pPr>
        <w:numPr>
          <w:ilvl w:val="0"/>
          <w:numId w:val="1"/>
        </w:numPr>
        <w:spacing w:before="120" w:after="120"/>
        <w:ind w:left="1179" w:hanging="1179"/>
        <w:jc w:val="center"/>
        <w:rPr>
          <w:b/>
        </w:rPr>
      </w:pPr>
      <w:r w:rsidRPr="0068429A">
        <w:rPr>
          <w:b/>
        </w:rPr>
        <w:t>ПРЕДМЕТ ДОГОВОРА</w:t>
      </w:r>
    </w:p>
    <w:p w14:paraId="46A927DC" w14:textId="77777777" w:rsidR="003E4356" w:rsidRPr="0068429A" w:rsidRDefault="003E4356" w:rsidP="003E4356">
      <w:pPr>
        <w:numPr>
          <w:ilvl w:val="1"/>
          <w:numId w:val="1"/>
        </w:numPr>
        <w:ind w:left="0" w:firstLine="0"/>
        <w:jc w:val="both"/>
      </w:pPr>
      <w:r w:rsidRPr="004543CE">
        <w:t xml:space="preserve">Оператор предоставляет Абоненту </w:t>
      </w:r>
      <w:r>
        <w:t xml:space="preserve">за абонентскую плату, взимаемую в соответствии с разделом 5 </w:t>
      </w:r>
      <w:r w:rsidRPr="0068429A">
        <w:t xml:space="preserve">настоящего Договора, </w:t>
      </w:r>
      <w:r w:rsidR="0008564D" w:rsidRPr="0068429A">
        <w:t>нижеприведенные</w:t>
      </w:r>
      <w:r w:rsidRPr="0068429A">
        <w:t xml:space="preserve"> услуги</w:t>
      </w:r>
      <w:r w:rsidR="0008564D" w:rsidRPr="0068429A">
        <w:t xml:space="preserve"> (Услуги) с целью просмотра Абонентом выбранного им Пакета каналов</w:t>
      </w:r>
      <w:r w:rsidRPr="0068429A">
        <w:t>:</w:t>
      </w:r>
    </w:p>
    <w:p w14:paraId="626B0B98" w14:textId="77777777" w:rsidR="003E4356" w:rsidRPr="0068429A" w:rsidRDefault="003E4356" w:rsidP="003E4356">
      <w:pPr>
        <w:numPr>
          <w:ilvl w:val="2"/>
          <w:numId w:val="1"/>
        </w:numPr>
        <w:ind w:left="0" w:firstLine="0"/>
        <w:jc w:val="both"/>
      </w:pPr>
      <w:r w:rsidRPr="0068429A">
        <w:lastRenderedPageBreak/>
        <w:t>Доступ к Сети связи для целей приема сигнала телевизионных и звуковых программ через абонентскую линию;</w:t>
      </w:r>
    </w:p>
    <w:p w14:paraId="3FA8BCE8" w14:textId="77777777" w:rsidR="00ED255F" w:rsidRPr="0068429A" w:rsidRDefault="00ED255F" w:rsidP="003E4356">
      <w:pPr>
        <w:numPr>
          <w:ilvl w:val="2"/>
          <w:numId w:val="1"/>
        </w:numPr>
        <w:ind w:left="0" w:firstLine="0"/>
        <w:jc w:val="both"/>
      </w:pPr>
      <w:r w:rsidRPr="0068429A">
        <w:t>Предоставление в постоянное пользование абонентской линии;</w:t>
      </w:r>
    </w:p>
    <w:p w14:paraId="4763DF55" w14:textId="77777777" w:rsidR="003E4356" w:rsidRDefault="003E4356" w:rsidP="003E4356">
      <w:pPr>
        <w:numPr>
          <w:ilvl w:val="2"/>
          <w:numId w:val="1"/>
        </w:numPr>
        <w:ind w:left="0" w:firstLine="0"/>
        <w:jc w:val="both"/>
      </w:pPr>
      <w:r w:rsidRPr="0068429A">
        <w:t>Доставка сигнала телевизионных</w:t>
      </w:r>
      <w:r w:rsidRPr="004543CE">
        <w:t xml:space="preserve"> и звуковых программ до Пользовательского (оконечного) оборудования Абонента</w:t>
      </w:r>
      <w:r>
        <w:t>.</w:t>
      </w:r>
    </w:p>
    <w:p w14:paraId="5D7B8B8E" w14:textId="77777777" w:rsidR="003E4356" w:rsidRDefault="003E4356" w:rsidP="003E4356">
      <w:pPr>
        <w:numPr>
          <w:ilvl w:val="1"/>
          <w:numId w:val="1"/>
        </w:numPr>
        <w:ind w:left="0" w:firstLine="0"/>
        <w:jc w:val="both"/>
      </w:pPr>
      <w:r>
        <w:t>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</w:t>
      </w:r>
    </w:p>
    <w:p w14:paraId="67A5B1F5" w14:textId="77777777" w:rsidR="003E4356" w:rsidRPr="0068429A" w:rsidRDefault="003E4356" w:rsidP="003E4356">
      <w:pPr>
        <w:numPr>
          <w:ilvl w:val="1"/>
          <w:numId w:val="1"/>
        </w:numPr>
        <w:ind w:left="0" w:firstLine="0"/>
        <w:jc w:val="both"/>
      </w:pPr>
      <w:r>
        <w:t xml:space="preserve">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</w:t>
      </w:r>
      <w:r w:rsidRPr="0068429A">
        <w:t>другими нормативными правовыми актами, действующими на территории Российской Федерации.</w:t>
      </w:r>
    </w:p>
    <w:p w14:paraId="5AA8E902" w14:textId="7627ABBE" w:rsidR="00975C88" w:rsidRPr="0068429A" w:rsidRDefault="00975C88" w:rsidP="00975C88">
      <w:pPr>
        <w:pStyle w:val="Style9ptJustifiedFirstline1cm"/>
        <w:numPr>
          <w:ilvl w:val="1"/>
          <w:numId w:val="1"/>
        </w:numPr>
        <w:ind w:left="0" w:firstLine="0"/>
        <w:rPr>
          <w:sz w:val="24"/>
          <w:szCs w:val="24"/>
        </w:rPr>
      </w:pPr>
      <w:r w:rsidRPr="0068429A">
        <w:rPr>
          <w:sz w:val="24"/>
          <w:szCs w:val="24"/>
        </w:rPr>
        <w:t xml:space="preserve">Актуальный перечень телевизионных и звуковых </w:t>
      </w:r>
      <w:r w:rsidR="00781684" w:rsidRPr="0068429A">
        <w:rPr>
          <w:sz w:val="24"/>
          <w:szCs w:val="24"/>
        </w:rPr>
        <w:t>программ</w:t>
      </w:r>
      <w:r w:rsidRPr="0068429A">
        <w:rPr>
          <w:sz w:val="24"/>
          <w:szCs w:val="24"/>
        </w:rPr>
        <w:t xml:space="preserve">, входящих в конкретный Пакет каналов представлен на сайте Полномочного представителя Оператора </w:t>
      </w:r>
      <w:r w:rsidR="00FB24D8" w:rsidRPr="00FB24D8">
        <w:rPr>
          <w:sz w:val="24"/>
          <w:szCs w:val="24"/>
          <w:lang w:val="en-US"/>
        </w:rPr>
        <w:t>www</w:t>
      </w:r>
      <w:r w:rsidR="00FB24D8" w:rsidRPr="00FB24D8">
        <w:rPr>
          <w:sz w:val="24"/>
          <w:szCs w:val="24"/>
        </w:rPr>
        <w:t>.</w:t>
      </w:r>
      <w:proofErr w:type="spellStart"/>
      <w:r w:rsidR="00382197">
        <w:rPr>
          <w:sz w:val="24"/>
          <w:szCs w:val="24"/>
          <w:lang w:val="en-US"/>
        </w:rPr>
        <w:t>yaol</w:t>
      </w:r>
      <w:proofErr w:type="spellEnd"/>
      <w:r w:rsidR="00FB24D8" w:rsidRPr="00FB24D8">
        <w:rPr>
          <w:sz w:val="24"/>
          <w:szCs w:val="24"/>
        </w:rPr>
        <w:t>.</w:t>
      </w:r>
      <w:proofErr w:type="spellStart"/>
      <w:r w:rsidR="00FB24D8" w:rsidRPr="00FB24D8">
        <w:rPr>
          <w:sz w:val="24"/>
          <w:szCs w:val="24"/>
          <w:lang w:val="en-US"/>
        </w:rPr>
        <w:t>ru</w:t>
      </w:r>
      <w:proofErr w:type="spellEnd"/>
    </w:p>
    <w:p w14:paraId="1CFFC5E0" w14:textId="77777777" w:rsidR="003E4356" w:rsidRPr="007C52E4" w:rsidRDefault="003E4356" w:rsidP="003E4356">
      <w:pPr>
        <w:numPr>
          <w:ilvl w:val="0"/>
          <w:numId w:val="1"/>
        </w:numPr>
        <w:spacing w:before="120" w:after="120"/>
        <w:ind w:left="1179" w:hanging="1179"/>
        <w:jc w:val="center"/>
        <w:rPr>
          <w:b/>
        </w:rPr>
      </w:pPr>
      <w:r w:rsidRPr="0068429A">
        <w:rPr>
          <w:b/>
        </w:rPr>
        <w:t>ПРАВА И ОБЯЗАННОСТИ</w:t>
      </w:r>
      <w:r w:rsidRPr="007C52E4">
        <w:rPr>
          <w:b/>
        </w:rPr>
        <w:t xml:space="preserve"> СТОРОН</w:t>
      </w:r>
    </w:p>
    <w:p w14:paraId="1B56D52E" w14:textId="77777777" w:rsidR="003E4356" w:rsidRPr="007B3125" w:rsidRDefault="003E4356" w:rsidP="003E4356">
      <w:pPr>
        <w:numPr>
          <w:ilvl w:val="1"/>
          <w:numId w:val="1"/>
        </w:numPr>
        <w:spacing w:before="120" w:after="120"/>
        <w:ind w:left="0" w:firstLine="0"/>
        <w:jc w:val="both"/>
        <w:rPr>
          <w:b/>
        </w:rPr>
      </w:pPr>
      <w:r w:rsidRPr="007B3125">
        <w:rPr>
          <w:b/>
        </w:rPr>
        <w:t>Оператор вправе:</w:t>
      </w:r>
    </w:p>
    <w:p w14:paraId="6D3CFF07" w14:textId="77777777" w:rsidR="003E4356" w:rsidRPr="0068429A" w:rsidRDefault="003E4356" w:rsidP="003E4356">
      <w:pPr>
        <w:numPr>
          <w:ilvl w:val="2"/>
          <w:numId w:val="1"/>
        </w:numPr>
        <w:ind w:left="0" w:firstLine="0"/>
        <w:jc w:val="both"/>
      </w:pPr>
      <w:r w:rsidRPr="00B67211">
        <w:t>Отказать Абоненту в доступе к Сети</w:t>
      </w:r>
      <w:r w:rsidRPr="004543CE">
        <w:t xml:space="preserve"> </w:t>
      </w:r>
      <w:r w:rsidRPr="0068429A">
        <w:t>связи</w:t>
      </w:r>
      <w:r w:rsidR="0068429A" w:rsidRPr="0068429A">
        <w:t xml:space="preserve"> </w:t>
      </w:r>
      <w:r w:rsidR="00781684" w:rsidRPr="0068429A">
        <w:t>с целью просмотра Абонентом выбранного Пакета каналов,</w:t>
      </w:r>
      <w:r w:rsidRPr="0068429A">
        <w:t xml:space="preserve"> в том случае, если прин</w:t>
      </w:r>
      <w:r w:rsidRPr="004543CE">
        <w:t xml:space="preserve">адлежащая Абоненту Абонентская распределительная система не соответствует требованиям, установленным законодательством </w:t>
      </w:r>
      <w:r w:rsidRPr="0068429A">
        <w:t>Российской Федерации.</w:t>
      </w:r>
    </w:p>
    <w:p w14:paraId="5810AE05" w14:textId="44F4D93E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68429A">
        <w:t>В одностороннем порядке изменить количество и</w:t>
      </w:r>
      <w:r w:rsidR="0010667A" w:rsidRPr="0068429A">
        <w:t>/или</w:t>
      </w:r>
      <w:r w:rsidRPr="0068429A">
        <w:t xml:space="preserve"> перечень программ, </w:t>
      </w:r>
      <w:r w:rsidR="0010667A" w:rsidRPr="0068429A">
        <w:t>входящих в конкретный Пакет каналов</w:t>
      </w:r>
      <w:r w:rsidRPr="0068429A">
        <w:t xml:space="preserve">, не </w:t>
      </w:r>
      <w:proofErr w:type="gramStart"/>
      <w:r w:rsidRPr="0068429A">
        <w:t>позднее</w:t>
      </w:r>
      <w:proofErr w:type="gramEnd"/>
      <w:r w:rsidRPr="0068429A">
        <w:t xml:space="preserve">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</w:t>
      </w:r>
      <w:r w:rsidR="0068429A" w:rsidRPr="0068429A">
        <w:t xml:space="preserve"> </w:t>
      </w:r>
      <w:r w:rsidR="0068429A" w:rsidRPr="0068429A">
        <w:rPr>
          <w:lang w:val="en-US"/>
        </w:rPr>
        <w:t>www</w:t>
      </w:r>
      <w:r w:rsidR="0068429A" w:rsidRPr="0068429A">
        <w:t>.</w:t>
      </w:r>
      <w:proofErr w:type="spellStart"/>
      <w:r w:rsidR="00382197">
        <w:rPr>
          <w:lang w:val="en-US"/>
        </w:rPr>
        <w:t>yaol</w:t>
      </w:r>
      <w:proofErr w:type="spellEnd"/>
      <w:r w:rsidR="0068429A" w:rsidRPr="0068429A">
        <w:t>.</w:t>
      </w:r>
      <w:proofErr w:type="spellStart"/>
      <w:r w:rsidR="0068429A" w:rsidRPr="0068429A">
        <w:rPr>
          <w:lang w:val="en-US"/>
        </w:rPr>
        <w:t>ru</w:t>
      </w:r>
      <w:proofErr w:type="spellEnd"/>
      <w:r w:rsidRPr="0068429A">
        <w:t xml:space="preserve"> и в местах</w:t>
      </w:r>
      <w:r w:rsidRPr="004543CE">
        <w:t xml:space="preserve"> работы с </w:t>
      </w:r>
      <w:r>
        <w:t>а</w:t>
      </w:r>
      <w:r w:rsidRPr="004543CE">
        <w:t xml:space="preserve">бонентами. </w:t>
      </w:r>
    </w:p>
    <w:p w14:paraId="12F0E709" w14:textId="0CDFA037" w:rsidR="003E4356" w:rsidRPr="0068429A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 xml:space="preserve">Изменить тарифы на Услуги при предварительном </w:t>
      </w:r>
      <w:r>
        <w:t xml:space="preserve">извещении Абонента </w:t>
      </w:r>
      <w:r w:rsidRPr="004543CE">
        <w:t xml:space="preserve">не менее чем за 10 (десять) календарных дней извещении </w:t>
      </w:r>
      <w:r>
        <w:t>а</w:t>
      </w:r>
      <w:r w:rsidRPr="004543CE">
        <w:t xml:space="preserve">бонентов путем размещения соответствующей </w:t>
      </w:r>
      <w:r w:rsidRPr="0068429A">
        <w:t>информации на сайте Полномочного представителя Оператора</w:t>
      </w:r>
      <w:r w:rsidR="0068429A" w:rsidRPr="0068429A">
        <w:t xml:space="preserve"> </w:t>
      </w:r>
      <w:r w:rsidR="0068429A" w:rsidRPr="0068429A">
        <w:rPr>
          <w:lang w:val="en-US"/>
        </w:rPr>
        <w:t>www</w:t>
      </w:r>
      <w:r w:rsidR="0068429A" w:rsidRPr="0068429A">
        <w:t>.</w:t>
      </w:r>
      <w:proofErr w:type="spellStart"/>
      <w:r w:rsidR="00382197">
        <w:rPr>
          <w:lang w:val="en-US"/>
        </w:rPr>
        <w:t>yaol</w:t>
      </w:r>
      <w:proofErr w:type="spellEnd"/>
      <w:r w:rsidR="0068429A" w:rsidRPr="0068429A">
        <w:t>.</w:t>
      </w:r>
      <w:proofErr w:type="spellStart"/>
      <w:r w:rsidR="0068429A" w:rsidRPr="0068429A">
        <w:rPr>
          <w:lang w:val="en-US"/>
        </w:rPr>
        <w:t>ru</w:t>
      </w:r>
      <w:proofErr w:type="spellEnd"/>
      <w:r w:rsidR="0068429A" w:rsidRPr="0068429A">
        <w:t xml:space="preserve"> </w:t>
      </w:r>
      <w:r w:rsidR="00402288" w:rsidRPr="0068429A">
        <w:t>и</w:t>
      </w:r>
      <w:r w:rsidRPr="0068429A">
        <w:t xml:space="preserve"> в местах работы с абонентами.</w:t>
      </w:r>
    </w:p>
    <w:p w14:paraId="3EDC095B" w14:textId="77777777" w:rsidR="003E4356" w:rsidRPr="0068429A" w:rsidRDefault="003E4356" w:rsidP="003E4356">
      <w:pPr>
        <w:numPr>
          <w:ilvl w:val="2"/>
          <w:numId w:val="1"/>
        </w:numPr>
        <w:ind w:left="0" w:firstLine="0"/>
        <w:jc w:val="both"/>
      </w:pPr>
      <w:r w:rsidRPr="0068429A">
        <w:t>Проводить технологические перерывы</w:t>
      </w:r>
      <w:r w:rsidRPr="004543CE">
        <w:t xml:space="preserve"> в соответствии с разделом 4 настоящего </w:t>
      </w:r>
      <w:r w:rsidRPr="0068429A">
        <w:t>Договора.</w:t>
      </w:r>
    </w:p>
    <w:p w14:paraId="1A5FADAB" w14:textId="2525B3AC" w:rsidR="003E4356" w:rsidRPr="0068429A" w:rsidRDefault="003E4356" w:rsidP="003E4356">
      <w:pPr>
        <w:numPr>
          <w:ilvl w:val="2"/>
          <w:numId w:val="1"/>
        </w:numPr>
        <w:ind w:left="0" w:firstLine="0"/>
        <w:jc w:val="both"/>
      </w:pPr>
      <w:r w:rsidRPr="0068429A">
        <w:t>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</w:t>
      </w:r>
      <w:r w:rsidR="0068429A" w:rsidRPr="0068429A">
        <w:t xml:space="preserve"> </w:t>
      </w:r>
      <w:r w:rsidR="0068429A" w:rsidRPr="0068429A">
        <w:rPr>
          <w:lang w:val="en-US"/>
        </w:rPr>
        <w:t>www</w:t>
      </w:r>
      <w:r w:rsidR="0068429A" w:rsidRPr="0068429A">
        <w:t>.</w:t>
      </w:r>
      <w:proofErr w:type="spellStart"/>
      <w:r w:rsidR="00382197">
        <w:rPr>
          <w:lang w:val="en-US"/>
        </w:rPr>
        <w:t>yaol</w:t>
      </w:r>
      <w:proofErr w:type="spellEnd"/>
      <w:r w:rsidR="0068429A" w:rsidRPr="0068429A">
        <w:t>.</w:t>
      </w:r>
      <w:proofErr w:type="spellStart"/>
      <w:r w:rsidR="0068429A" w:rsidRPr="0068429A">
        <w:rPr>
          <w:lang w:val="en-US"/>
        </w:rPr>
        <w:t>ru</w:t>
      </w:r>
      <w:proofErr w:type="spellEnd"/>
      <w:r w:rsidRPr="0068429A">
        <w:t>.</w:t>
      </w:r>
    </w:p>
    <w:p w14:paraId="63964925" w14:textId="77777777" w:rsidR="00442EA1" w:rsidRPr="00660CF2" w:rsidRDefault="00442EA1" w:rsidP="00442EA1">
      <w:pPr>
        <w:pStyle w:val="Style9ptJustifiedFirstline1cm"/>
        <w:numPr>
          <w:ilvl w:val="2"/>
          <w:numId w:val="1"/>
        </w:numPr>
        <w:ind w:left="0" w:firstLine="0"/>
        <w:rPr>
          <w:sz w:val="24"/>
          <w:szCs w:val="24"/>
          <w:lang w:eastAsia="ru-RU"/>
        </w:rPr>
      </w:pPr>
      <w:r w:rsidRPr="0068429A">
        <w:rPr>
          <w:sz w:val="24"/>
          <w:szCs w:val="24"/>
          <w:lang w:eastAsia="ru-RU"/>
        </w:rPr>
        <w:t xml:space="preserve">Производить массовую рассылку электронных сообщений, связанных с исполнением настоящего Договора, а также акциями, презентациями и маркетинговыми </w:t>
      </w:r>
      <w:r w:rsidRPr="00660CF2">
        <w:rPr>
          <w:sz w:val="24"/>
          <w:szCs w:val="24"/>
          <w:lang w:eastAsia="ru-RU"/>
        </w:rPr>
        <w:t>исследованиями, путем направления таких сообщений с электронного адреса Полномочного представителя Оператора.</w:t>
      </w:r>
    </w:p>
    <w:p w14:paraId="1780E9FC" w14:textId="77777777" w:rsidR="003E4356" w:rsidRPr="00660CF2" w:rsidRDefault="003E4356" w:rsidP="003E4356">
      <w:pPr>
        <w:numPr>
          <w:ilvl w:val="1"/>
          <w:numId w:val="1"/>
        </w:numPr>
        <w:spacing w:before="120" w:after="120"/>
        <w:ind w:left="0" w:firstLine="0"/>
        <w:jc w:val="both"/>
        <w:rPr>
          <w:b/>
        </w:rPr>
      </w:pPr>
      <w:r w:rsidRPr="00660CF2">
        <w:rPr>
          <w:b/>
        </w:rPr>
        <w:t>Оператор обязан:</w:t>
      </w:r>
    </w:p>
    <w:p w14:paraId="479D1E58" w14:textId="77777777" w:rsidR="003E4356" w:rsidRPr="00660CF2" w:rsidRDefault="003E4356" w:rsidP="003E4356">
      <w:pPr>
        <w:numPr>
          <w:ilvl w:val="2"/>
          <w:numId w:val="1"/>
        </w:numPr>
        <w:ind w:left="0" w:firstLine="0"/>
        <w:jc w:val="both"/>
      </w:pPr>
      <w:r w:rsidRPr="00660CF2">
        <w:t>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</w:t>
      </w:r>
    </w:p>
    <w:p w14:paraId="71A1FFD7" w14:textId="3FF2628E" w:rsidR="0052384D" w:rsidRDefault="001F1F29">
      <w:pPr>
        <w:pStyle w:val="Style9ptJustifiedFirstline1cm"/>
        <w:numPr>
          <w:ilvl w:val="2"/>
          <w:numId w:val="1"/>
        </w:numPr>
        <w:ind w:left="0" w:firstLine="0"/>
        <w:rPr>
          <w:sz w:val="24"/>
        </w:rPr>
      </w:pPr>
      <w:r w:rsidRPr="001F1F29">
        <w:rPr>
          <w:sz w:val="24"/>
          <w:szCs w:val="24"/>
        </w:rPr>
        <w:t xml:space="preserve">Извещать Абонента путем размещения соответствующей информации на сайте </w:t>
      </w:r>
      <w:r w:rsidRPr="0068429A">
        <w:rPr>
          <w:sz w:val="24"/>
          <w:szCs w:val="24"/>
        </w:rPr>
        <w:t xml:space="preserve">Полномочного </w:t>
      </w:r>
      <w:r w:rsidR="00510E0A" w:rsidRPr="0068429A">
        <w:rPr>
          <w:sz w:val="24"/>
          <w:szCs w:val="24"/>
        </w:rPr>
        <w:t xml:space="preserve">представителя Оператора </w:t>
      </w:r>
      <w:r w:rsidR="0068429A" w:rsidRPr="0068429A">
        <w:rPr>
          <w:sz w:val="24"/>
          <w:szCs w:val="24"/>
          <w:lang w:val="en-US"/>
        </w:rPr>
        <w:t>www</w:t>
      </w:r>
      <w:r w:rsidR="0068429A" w:rsidRPr="0068429A">
        <w:rPr>
          <w:sz w:val="24"/>
          <w:szCs w:val="24"/>
        </w:rPr>
        <w:t>.</w:t>
      </w:r>
      <w:proofErr w:type="spellStart"/>
      <w:r w:rsidR="00382197" w:rsidRPr="00382197">
        <w:rPr>
          <w:sz w:val="24"/>
          <w:szCs w:val="24"/>
          <w:lang w:val="en-US"/>
        </w:rPr>
        <w:t>yaol</w:t>
      </w:r>
      <w:proofErr w:type="spellEnd"/>
      <w:r w:rsidR="0068429A" w:rsidRPr="0068429A">
        <w:rPr>
          <w:sz w:val="24"/>
          <w:szCs w:val="24"/>
        </w:rPr>
        <w:t>.</w:t>
      </w:r>
      <w:proofErr w:type="spellStart"/>
      <w:r w:rsidR="0068429A" w:rsidRPr="0068429A">
        <w:rPr>
          <w:sz w:val="24"/>
          <w:szCs w:val="24"/>
          <w:lang w:val="en-US"/>
        </w:rPr>
        <w:t>ru</w:t>
      </w:r>
      <w:proofErr w:type="spellEnd"/>
      <w:r w:rsidR="0068429A" w:rsidRPr="0068429A">
        <w:rPr>
          <w:sz w:val="24"/>
          <w:szCs w:val="24"/>
        </w:rPr>
        <w:t xml:space="preserve"> </w:t>
      </w:r>
      <w:r w:rsidR="00510E0A" w:rsidRPr="0068429A">
        <w:rPr>
          <w:sz w:val="24"/>
          <w:szCs w:val="24"/>
        </w:rPr>
        <w:t>и в местах работы с абонентами</w:t>
      </w:r>
      <w:r w:rsidR="0068429A" w:rsidRPr="0068429A">
        <w:rPr>
          <w:sz w:val="24"/>
          <w:szCs w:val="24"/>
        </w:rPr>
        <w:t xml:space="preserve"> </w:t>
      </w:r>
      <w:r w:rsidRPr="0068429A">
        <w:rPr>
          <w:sz w:val="24"/>
          <w:szCs w:val="24"/>
        </w:rPr>
        <w:t>об</w:t>
      </w:r>
      <w:r w:rsidRPr="001F1F29">
        <w:rPr>
          <w:sz w:val="24"/>
          <w:szCs w:val="24"/>
        </w:rPr>
        <w:t xml:space="preserve"> </w:t>
      </w:r>
      <w:r w:rsidRPr="001F1F29">
        <w:rPr>
          <w:sz w:val="24"/>
          <w:szCs w:val="24"/>
        </w:rPr>
        <w:lastRenderedPageBreak/>
        <w:t>изменении</w:t>
      </w:r>
      <w:r w:rsidR="0068429A" w:rsidRPr="0068429A">
        <w:rPr>
          <w:sz w:val="24"/>
          <w:szCs w:val="24"/>
        </w:rPr>
        <w:t xml:space="preserve"> </w:t>
      </w:r>
      <w:r w:rsidRPr="001F1F29">
        <w:rPr>
          <w:sz w:val="24"/>
          <w:szCs w:val="24"/>
        </w:rPr>
        <w:t xml:space="preserve">количества и/или перечня телевизионных и звуковых </w:t>
      </w:r>
      <w:r>
        <w:rPr>
          <w:sz w:val="24"/>
          <w:szCs w:val="24"/>
        </w:rPr>
        <w:t>программ</w:t>
      </w:r>
      <w:r w:rsidRPr="001F1F29">
        <w:rPr>
          <w:sz w:val="24"/>
          <w:szCs w:val="24"/>
        </w:rPr>
        <w:t>, входящих в конкретный Пакет каналов, не менее чем за 10 (десять) календарных дней до введения таких изменений.</w:t>
      </w:r>
    </w:p>
    <w:p w14:paraId="6EE0CE31" w14:textId="4616D7F5" w:rsidR="003E4356" w:rsidRPr="0068429A" w:rsidRDefault="003E4356" w:rsidP="003E4356">
      <w:pPr>
        <w:numPr>
          <w:ilvl w:val="2"/>
          <w:numId w:val="1"/>
        </w:numPr>
        <w:ind w:left="0" w:firstLine="0"/>
        <w:jc w:val="both"/>
      </w:pPr>
      <w:r>
        <w:t xml:space="preserve">Извещать Абонентов путем размещения </w:t>
      </w:r>
      <w:r w:rsidRPr="0068429A">
        <w:t>соответствующей информации на сайте Полномочного представителя Оператора</w:t>
      </w:r>
      <w:r w:rsidR="0068429A" w:rsidRPr="0068429A">
        <w:t xml:space="preserve"> </w:t>
      </w:r>
      <w:r w:rsidR="0068429A" w:rsidRPr="0068429A">
        <w:rPr>
          <w:lang w:val="en-US"/>
        </w:rPr>
        <w:t>www</w:t>
      </w:r>
      <w:r w:rsidR="0068429A" w:rsidRPr="0068429A">
        <w:t>.</w:t>
      </w:r>
      <w:proofErr w:type="spellStart"/>
      <w:r w:rsidR="00382197" w:rsidRPr="00382197">
        <w:rPr>
          <w:lang w:val="en-US"/>
        </w:rPr>
        <w:t>yaol</w:t>
      </w:r>
      <w:proofErr w:type="spellEnd"/>
      <w:r w:rsidR="0068429A" w:rsidRPr="0068429A">
        <w:t>.</w:t>
      </w:r>
      <w:proofErr w:type="spellStart"/>
      <w:r w:rsidR="0068429A" w:rsidRPr="0068429A">
        <w:rPr>
          <w:lang w:val="en-US"/>
        </w:rPr>
        <w:t>ru</w:t>
      </w:r>
      <w:proofErr w:type="spellEnd"/>
      <w:r w:rsidR="0068429A" w:rsidRPr="0068429A">
        <w:t xml:space="preserve"> </w:t>
      </w:r>
      <w:r w:rsidRPr="0068429A">
        <w:t>и в местах работы с абонентами об изменении тарифов на Услуги не менее чем за 10 (десять) календарных дней до введения новых тарифов.</w:t>
      </w:r>
    </w:p>
    <w:p w14:paraId="41532E01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B67211">
        <w:t>Доставлять до Пользовательского (оконечного) оборудования телевизионный и звуковой сигнал, соответствующий технологическим параметрам</w:t>
      </w:r>
      <w:r w:rsidRPr="004543CE">
        <w:t>, установленным в догово</w:t>
      </w:r>
      <w:r w:rsidR="00721CFE">
        <w:t xml:space="preserve">ре между Оператором и вещателем, 24 часа в сутки, за исключением случаев, предусмотренных настоящим Договором. </w:t>
      </w:r>
    </w:p>
    <w:p w14:paraId="2F18AE1D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</w:t>
      </w:r>
    </w:p>
    <w:p w14:paraId="60DC4887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Уменьшить Абонентскую плату за Услуги в случае ненадлежащего исполнения своих обязательств по настоящему Договору в</w:t>
      </w:r>
      <w:r w:rsidR="001B5CD1">
        <w:t xml:space="preserve"> порядке, предусмотренном п. 5.3</w:t>
      </w:r>
      <w:r w:rsidRPr="004543CE">
        <w:t xml:space="preserve"> настоящего Договора.</w:t>
      </w:r>
    </w:p>
    <w:p w14:paraId="7DD75382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</w:t>
      </w:r>
      <w:r w:rsidRPr="00B67211">
        <w:t xml:space="preserve">, в том числе, посредством обеспечения </w:t>
      </w:r>
      <w:r w:rsidRPr="004543CE">
        <w:t>Абонента доступом к Личному кабинету.</w:t>
      </w:r>
      <w:r w:rsidRPr="004543CE">
        <w:tab/>
      </w:r>
    </w:p>
    <w:p w14:paraId="48AB94B7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Обеспечить Абонента доступом к Личному кабинету, в том числе, в случае приостановления действия настоящег</w:t>
      </w:r>
      <w:r w:rsidR="007C1B56">
        <w:t>о Договора в соответствии с п. 8.4</w:t>
      </w:r>
      <w:r w:rsidRPr="004543CE">
        <w:t xml:space="preserve"> настоящего Договора.</w:t>
      </w:r>
    </w:p>
    <w:p w14:paraId="79751F4C" w14:textId="77777777" w:rsidR="003E4356" w:rsidRPr="004543CE" w:rsidRDefault="003E4356" w:rsidP="003E4356">
      <w:pPr>
        <w:numPr>
          <w:ilvl w:val="1"/>
          <w:numId w:val="1"/>
        </w:numPr>
        <w:spacing w:before="120" w:after="120"/>
        <w:ind w:left="0" w:firstLine="0"/>
        <w:jc w:val="both"/>
        <w:rPr>
          <w:b/>
        </w:rPr>
      </w:pPr>
      <w:r w:rsidRPr="004543CE">
        <w:rPr>
          <w:b/>
        </w:rPr>
        <w:t>Абонент вправе:</w:t>
      </w:r>
    </w:p>
    <w:p w14:paraId="1D3E9941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 xml:space="preserve">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</w:t>
      </w:r>
      <w:r w:rsidRPr="004543CE">
        <w:tab/>
      </w:r>
    </w:p>
    <w:p w14:paraId="058A02CC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Требовать возврата денежных средств, внесенных им в качестве авансового платежа по настоящему Договору, в случае расторжения настоящего Договора.</w:t>
      </w:r>
    </w:p>
    <w:p w14:paraId="1A99F7B8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Производить сверку своих платежей по Лицевому счету.</w:t>
      </w:r>
    </w:p>
    <w:p w14:paraId="1FC11CBF" w14:textId="77777777" w:rsidR="003E4356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</w:t>
      </w:r>
      <w:r>
        <w:t>, в том числе посредством обеспечения Абонента доступом к Личному кабинету.</w:t>
      </w:r>
    </w:p>
    <w:p w14:paraId="4E788921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>
        <w:t>Пользоваться доступом в Личный кабинет, в том числе, в случае приостановлен</w:t>
      </w:r>
      <w:r w:rsidR="00FA1726">
        <w:t>ия действия настоящего Договора в соответствии с п. 8.4 настоящего Договора.</w:t>
      </w:r>
    </w:p>
    <w:p w14:paraId="0131843E" w14:textId="77777777" w:rsidR="003E4356" w:rsidRDefault="003E4356" w:rsidP="003E4356">
      <w:pPr>
        <w:numPr>
          <w:ilvl w:val="1"/>
          <w:numId w:val="1"/>
        </w:numPr>
        <w:spacing w:before="120" w:after="120"/>
        <w:ind w:left="0" w:firstLine="0"/>
        <w:jc w:val="both"/>
        <w:rPr>
          <w:b/>
        </w:rPr>
      </w:pPr>
      <w:r w:rsidRPr="007B3125">
        <w:rPr>
          <w:b/>
        </w:rPr>
        <w:t>Абонент обязан:</w:t>
      </w:r>
    </w:p>
    <w:p w14:paraId="63AAFC6A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Вносить плату за оказанные Услуги в объеме и в сроки, установленные в разделе</w:t>
      </w:r>
      <w:r>
        <w:t xml:space="preserve"> 5 </w:t>
      </w:r>
      <w:r w:rsidRPr="004543CE">
        <w:t>настоящего Договора.</w:t>
      </w:r>
    </w:p>
    <w:p w14:paraId="31A249B3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</w:t>
      </w:r>
    </w:p>
    <w:p w14:paraId="39F21924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 xml:space="preserve">Сообщать Оператору в срок, не превышающий 60 дней, о прекращении своего права владения помещением, в котором установлено Пользовательское (оконечное) </w:t>
      </w:r>
      <w:r w:rsidRPr="004543CE">
        <w:lastRenderedPageBreak/>
        <w:t>оборудование, а также об изменении фамилии/имени/отчества и места жительства.</w:t>
      </w:r>
    </w:p>
    <w:p w14:paraId="17BB4E00" w14:textId="77777777" w:rsidR="003E4356" w:rsidRPr="004543CE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 xml:space="preserve">Содержать в исправном состоянии Абонентскую распределительную систему и Пользовательское (оконечное) оборудование, </w:t>
      </w:r>
      <w:proofErr w:type="gramStart"/>
      <w:r w:rsidRPr="004543CE">
        <w:t>находящиеся</w:t>
      </w:r>
      <w:proofErr w:type="gramEnd"/>
      <w:r w:rsidRPr="004543CE">
        <w:t xml:space="preserve"> в помещении Абонента.</w:t>
      </w:r>
    </w:p>
    <w:p w14:paraId="07AC1A43" w14:textId="77777777" w:rsidR="003E4356" w:rsidRDefault="003E4356" w:rsidP="003E4356">
      <w:pPr>
        <w:numPr>
          <w:ilvl w:val="2"/>
          <w:numId w:val="1"/>
        </w:numPr>
        <w:ind w:left="0" w:firstLine="0"/>
        <w:jc w:val="both"/>
      </w:pPr>
      <w:r w:rsidRPr="004543CE">
        <w:t>Использовать Услуги исключительно в целях, поименованных в п. 2.2 настоящего Договора.</w:t>
      </w:r>
    </w:p>
    <w:p w14:paraId="70784205" w14:textId="77777777" w:rsidR="003E4356" w:rsidRPr="0068429A" w:rsidRDefault="003E4356" w:rsidP="003E4356">
      <w:pPr>
        <w:numPr>
          <w:ilvl w:val="2"/>
          <w:numId w:val="1"/>
        </w:numPr>
        <w:ind w:left="0" w:firstLine="0"/>
        <w:jc w:val="both"/>
      </w:pPr>
      <w:r>
        <w:t xml:space="preserve">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</w:t>
      </w:r>
      <w:r w:rsidRPr="0068429A">
        <w:t>Российской Федерации.</w:t>
      </w:r>
    </w:p>
    <w:p w14:paraId="5089B72C" w14:textId="77777777" w:rsidR="00E876B6" w:rsidRPr="0068429A" w:rsidRDefault="00E876B6" w:rsidP="00E876B6">
      <w:pPr>
        <w:numPr>
          <w:ilvl w:val="2"/>
          <w:numId w:val="1"/>
        </w:numPr>
        <w:ind w:left="0" w:firstLine="0"/>
        <w:jc w:val="both"/>
      </w:pPr>
      <w:r w:rsidRPr="0068429A">
        <w:t>Самостоятельно обеспечить конфиденциальность информации, связанной с доступом к своему Личному кабинету.</w:t>
      </w:r>
    </w:p>
    <w:p w14:paraId="4E44E87A" w14:textId="77777777" w:rsidR="00E876B6" w:rsidRPr="0068429A" w:rsidRDefault="00E876B6" w:rsidP="00E876B6">
      <w:pPr>
        <w:numPr>
          <w:ilvl w:val="2"/>
          <w:numId w:val="1"/>
        </w:numPr>
        <w:ind w:left="0" w:firstLine="0"/>
        <w:jc w:val="both"/>
      </w:pPr>
      <w:r w:rsidRPr="0068429A">
        <w:t>Для пользования Услугами поддерживать положительный баланс своего Лицевого счета.</w:t>
      </w:r>
    </w:p>
    <w:p w14:paraId="449773D3" w14:textId="77777777" w:rsidR="000755C9" w:rsidRPr="0068429A" w:rsidRDefault="000755C9" w:rsidP="000755C9">
      <w:pPr>
        <w:pStyle w:val="ac"/>
        <w:widowControl/>
        <w:numPr>
          <w:ilvl w:val="2"/>
          <w:numId w:val="1"/>
        </w:numPr>
        <w:suppressAutoHyphens/>
        <w:autoSpaceDE/>
        <w:autoSpaceDN/>
        <w:adjustRightInd/>
        <w:ind w:left="0" w:firstLine="0"/>
        <w:jc w:val="both"/>
      </w:pPr>
      <w:r w:rsidRPr="0068429A">
        <w:t>Не передавать свои права и обязанности по настоящему Договору без предварительного письменного согласия Оператора.</w:t>
      </w:r>
    </w:p>
    <w:p w14:paraId="014347E3" w14:textId="77777777" w:rsidR="003E4356" w:rsidRDefault="003E4356" w:rsidP="006717E0">
      <w:pPr>
        <w:numPr>
          <w:ilvl w:val="0"/>
          <w:numId w:val="1"/>
        </w:numPr>
        <w:spacing w:before="120" w:after="120"/>
        <w:ind w:left="1179" w:hanging="1179"/>
        <w:jc w:val="center"/>
        <w:rPr>
          <w:b/>
        </w:rPr>
      </w:pPr>
      <w:r>
        <w:rPr>
          <w:b/>
        </w:rPr>
        <w:t>ТЕХНОЛОГИЧЕСКИЕ ПЕРЕРЫВЫ</w:t>
      </w:r>
      <w:r w:rsidR="006717E0">
        <w:rPr>
          <w:b/>
        </w:rPr>
        <w:t xml:space="preserve"> И ПРОФИЛАКТИЧЕСКИЕ (РЕГЛАМЕНТНЫЕ) РАБОТЫ, А ТАКЖЕ РАБОТЫ ПО УСТРАНЕНИЮ АВАРИЙ</w:t>
      </w:r>
    </w:p>
    <w:p w14:paraId="0D2987F7" w14:textId="77777777" w:rsidR="003E4356" w:rsidRPr="0068429A" w:rsidRDefault="003E4356" w:rsidP="006717E0">
      <w:pPr>
        <w:numPr>
          <w:ilvl w:val="1"/>
          <w:numId w:val="1"/>
        </w:numPr>
        <w:ind w:left="0" w:firstLine="0"/>
        <w:jc w:val="both"/>
      </w:pPr>
      <w:r w:rsidRPr="0068429A">
        <w:t>Для проведения профилактических</w:t>
      </w:r>
      <w:r w:rsidR="00E522CE" w:rsidRPr="0068429A">
        <w:t xml:space="preserve"> (регламентных) работ в Сети связи</w:t>
      </w:r>
      <w:r w:rsidRPr="0068429A">
        <w:t xml:space="preserve">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</w:t>
      </w:r>
    </w:p>
    <w:p w14:paraId="0D51C090" w14:textId="77777777" w:rsidR="006717E0" w:rsidRPr="0068429A" w:rsidRDefault="006717E0" w:rsidP="006717E0">
      <w:pPr>
        <w:pStyle w:val="ac"/>
        <w:widowControl/>
        <w:numPr>
          <w:ilvl w:val="1"/>
          <w:numId w:val="1"/>
        </w:numPr>
        <w:suppressAutoHyphens/>
        <w:autoSpaceDE/>
        <w:autoSpaceDN/>
        <w:adjustRightInd/>
        <w:ind w:left="0" w:firstLine="0"/>
        <w:jc w:val="both"/>
      </w:pPr>
      <w:r w:rsidRPr="0068429A">
        <w:t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</w:t>
      </w:r>
    </w:p>
    <w:p w14:paraId="14550B47" w14:textId="77777777" w:rsidR="006717E0" w:rsidRPr="0068429A" w:rsidRDefault="006717E0" w:rsidP="006717E0">
      <w:pPr>
        <w:pStyle w:val="ac"/>
        <w:widowControl/>
        <w:numPr>
          <w:ilvl w:val="1"/>
          <w:numId w:val="1"/>
        </w:numPr>
        <w:suppressAutoHyphens/>
        <w:autoSpaceDE/>
        <w:autoSpaceDN/>
        <w:adjustRightInd/>
        <w:ind w:left="0" w:firstLine="0"/>
        <w:jc w:val="both"/>
      </w:pPr>
      <w:r w:rsidRPr="0068429A">
        <w:t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</w:t>
      </w:r>
    </w:p>
    <w:p w14:paraId="1D9E4C0B" w14:textId="77777777" w:rsidR="003E4356" w:rsidRPr="000218F5" w:rsidRDefault="003E4356" w:rsidP="003E4356">
      <w:pPr>
        <w:numPr>
          <w:ilvl w:val="0"/>
          <w:numId w:val="1"/>
        </w:numPr>
        <w:spacing w:before="120" w:after="120"/>
        <w:ind w:left="1179" w:hanging="1179"/>
        <w:jc w:val="center"/>
        <w:rPr>
          <w:b/>
        </w:rPr>
      </w:pPr>
      <w:r w:rsidRPr="000218F5">
        <w:rPr>
          <w:b/>
        </w:rPr>
        <w:t xml:space="preserve"> ОПЛАТА УСЛУГ И ПОРЯДОК РАСЧЕТОВ</w:t>
      </w:r>
    </w:p>
    <w:p w14:paraId="5CD80864" w14:textId="0EF177BA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>
        <w:t xml:space="preserve">Абонентская плата по настоящему Договору устанавливается Оператором в соответствии с действующими у </w:t>
      </w:r>
      <w:r w:rsidRPr="005B3BAD">
        <w:t>Оператора на момент заключения настоящего Договора тарифами, опубликованными на сайте Полномочного представителя Оператора</w:t>
      </w:r>
      <w:r w:rsidR="0068429A" w:rsidRPr="005B3BAD">
        <w:t xml:space="preserve"> </w:t>
      </w:r>
      <w:r w:rsidR="0068429A" w:rsidRPr="005B3BAD">
        <w:rPr>
          <w:lang w:val="en-US"/>
        </w:rPr>
        <w:t>www</w:t>
      </w:r>
      <w:r w:rsidR="0068429A" w:rsidRPr="005B3BAD">
        <w:t>.</w:t>
      </w:r>
      <w:proofErr w:type="spellStart"/>
      <w:r w:rsidR="00382197" w:rsidRPr="00382197">
        <w:rPr>
          <w:lang w:val="en-US"/>
        </w:rPr>
        <w:t>yaol</w:t>
      </w:r>
      <w:proofErr w:type="spellEnd"/>
      <w:r w:rsidR="0068429A" w:rsidRPr="005B3BAD">
        <w:t>.</w:t>
      </w:r>
      <w:proofErr w:type="spellStart"/>
      <w:r w:rsidR="0068429A" w:rsidRPr="005B3BAD">
        <w:rPr>
          <w:lang w:val="en-US"/>
        </w:rPr>
        <w:t>ru</w:t>
      </w:r>
      <w:proofErr w:type="spellEnd"/>
      <w:r w:rsidR="0068429A" w:rsidRPr="005B3BAD">
        <w:t xml:space="preserve"> </w:t>
      </w:r>
      <w:r w:rsidRPr="005B3BAD">
        <w:t>и в местах работы с абонентами.</w:t>
      </w:r>
    </w:p>
    <w:p w14:paraId="66C6C3F9" w14:textId="11040F3F" w:rsidR="003E4356" w:rsidRPr="005B3BAD" w:rsidRDefault="009D2560" w:rsidP="003E4356">
      <w:pPr>
        <w:numPr>
          <w:ilvl w:val="1"/>
          <w:numId w:val="1"/>
        </w:numPr>
        <w:ind w:left="0" w:firstLine="0"/>
        <w:jc w:val="both"/>
      </w:pPr>
      <w:r w:rsidRPr="005B3BAD">
        <w:t>Тариф</w:t>
      </w:r>
      <w:r w:rsidR="00907BA5" w:rsidRPr="005B3BAD">
        <w:t xml:space="preserve"> может быть изменен</w:t>
      </w:r>
      <w:r w:rsidR="003E4356" w:rsidRPr="005B3BAD">
        <w:t xml:space="preserve">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</w:t>
      </w:r>
      <w:r w:rsidR="005B3BAD" w:rsidRPr="005B3BAD">
        <w:t xml:space="preserve"> </w:t>
      </w:r>
      <w:r w:rsidR="005B3BAD" w:rsidRPr="005B3BAD">
        <w:rPr>
          <w:lang w:val="en-US"/>
        </w:rPr>
        <w:t>www</w:t>
      </w:r>
      <w:r w:rsidR="00382197" w:rsidRPr="00382197">
        <w:t>.</w:t>
      </w:r>
      <w:proofErr w:type="spellStart"/>
      <w:r w:rsidR="00382197" w:rsidRPr="00382197">
        <w:rPr>
          <w:lang w:val="en-US"/>
        </w:rPr>
        <w:t>yaol</w:t>
      </w:r>
      <w:proofErr w:type="spellEnd"/>
      <w:r w:rsidR="005B3BAD" w:rsidRPr="005B3BAD">
        <w:t>.</w:t>
      </w:r>
      <w:proofErr w:type="spellStart"/>
      <w:r w:rsidR="005B3BAD" w:rsidRPr="005B3BAD">
        <w:rPr>
          <w:lang w:val="en-US"/>
        </w:rPr>
        <w:t>ru</w:t>
      </w:r>
      <w:proofErr w:type="spellEnd"/>
      <w:r w:rsidR="005B3BAD" w:rsidRPr="005B3BAD">
        <w:t xml:space="preserve"> </w:t>
      </w:r>
      <w:r w:rsidR="000F4D91" w:rsidRPr="005B3BAD">
        <w:t>и</w:t>
      </w:r>
      <w:r w:rsidR="003E4356" w:rsidRPr="005B3BAD">
        <w:t xml:space="preserve"> в местах работы с абонентами.</w:t>
      </w:r>
    </w:p>
    <w:p w14:paraId="72590F4E" w14:textId="77777777" w:rsidR="003E4356" w:rsidRPr="004543CE" w:rsidRDefault="003E4356" w:rsidP="003E4356">
      <w:pPr>
        <w:numPr>
          <w:ilvl w:val="1"/>
          <w:numId w:val="1"/>
        </w:numPr>
        <w:ind w:left="0" w:firstLine="0"/>
        <w:jc w:val="both"/>
      </w:pPr>
      <w:r w:rsidRPr="005B3BAD">
        <w:t>Абонентская плата подлежит пропорциональному уменьшению в случае ненадлежащего исполнения Оператором обязательств</w:t>
      </w:r>
      <w:r w:rsidRPr="004543CE">
        <w:t xml:space="preserve"> по настоящему Договору. Уменьшение производится пропорционально времени ненадлежащего исполнения Оператором обязательств.</w:t>
      </w:r>
    </w:p>
    <w:p w14:paraId="5DAD1A19" w14:textId="77777777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 w:rsidRPr="004543CE">
        <w:t>Оплата Услуг по настоящему Договору осуществляется путем внесения авансовых платежей в размере не менее</w:t>
      </w:r>
      <w:r>
        <w:t xml:space="preserve"> суммы месячной </w:t>
      </w:r>
      <w:r w:rsidRPr="005B3BAD">
        <w:t>абонентской платы на расчетный счет</w:t>
      </w:r>
      <w:r w:rsidR="008F1B31" w:rsidRPr="005B3BAD">
        <w:t xml:space="preserve"> Полномочного представителя Оператора</w:t>
      </w:r>
      <w:r w:rsidRPr="005B3BAD">
        <w:t>, указанный в разделе 9 настоящего Договора,</w:t>
      </w:r>
      <w:r w:rsidR="000F4D91" w:rsidRPr="005B3BAD">
        <w:t xml:space="preserve"> или иными способами, предусмотренными действующим законодательством,</w:t>
      </w:r>
      <w:r w:rsidRPr="005B3BAD">
        <w:t xml:space="preserve"> в срок не позднее 1 (первого) числа Расчетного периода.</w:t>
      </w:r>
    </w:p>
    <w:p w14:paraId="54CF072C" w14:textId="77777777" w:rsidR="008F1B31" w:rsidRPr="005B3BAD" w:rsidRDefault="008F1B31" w:rsidP="008F1B31">
      <w:pPr>
        <w:pStyle w:val="ac"/>
        <w:numPr>
          <w:ilvl w:val="1"/>
          <w:numId w:val="1"/>
        </w:numPr>
        <w:ind w:left="0" w:firstLine="0"/>
        <w:jc w:val="both"/>
      </w:pPr>
      <w:r w:rsidRPr="005B3BAD">
        <w:t>В случае</w:t>
      </w:r>
      <w:proofErr w:type="gramStart"/>
      <w:r w:rsidRPr="005B3BAD">
        <w:t>,</w:t>
      </w:r>
      <w:proofErr w:type="gramEnd"/>
      <w:r w:rsidRPr="005B3BAD">
        <w:t xml:space="preserve">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</w:t>
      </w:r>
      <w:r w:rsidRPr="005B3BAD">
        <w:lastRenderedPageBreak/>
        <w:t xml:space="preserve">календарных дней, оставшихся до конца Расчетного периода. </w:t>
      </w:r>
    </w:p>
    <w:p w14:paraId="255317E0" w14:textId="77777777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 w:rsidRPr="005B3BAD">
        <w:t>Расчеты по настоящему Договору производятся в российских рублях.</w:t>
      </w:r>
    </w:p>
    <w:p w14:paraId="7FC7ADA2" w14:textId="77777777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 w:rsidRPr="005B3BAD">
        <w:t>Для осуществления оплаты Абонент указывает в платежном документе Логин, выделенный Оператором в качестве уникального кода идентификации Абонента.</w:t>
      </w:r>
    </w:p>
    <w:p w14:paraId="2A5D2813" w14:textId="77777777" w:rsidR="003E4356" w:rsidRPr="005B3BAD" w:rsidRDefault="003E4356" w:rsidP="003E4356">
      <w:pPr>
        <w:numPr>
          <w:ilvl w:val="0"/>
          <w:numId w:val="1"/>
        </w:numPr>
        <w:spacing w:before="120" w:after="120"/>
        <w:ind w:left="1179" w:hanging="1179"/>
        <w:jc w:val="center"/>
        <w:rPr>
          <w:b/>
        </w:rPr>
      </w:pPr>
      <w:r w:rsidRPr="005B3BAD">
        <w:rPr>
          <w:b/>
        </w:rPr>
        <w:t>ОТВЕТСТВЕННОСТЬ СТОРОН</w:t>
      </w:r>
    </w:p>
    <w:p w14:paraId="52D71D12" w14:textId="77777777" w:rsidR="003E4356" w:rsidRDefault="003E4356" w:rsidP="003E4356">
      <w:pPr>
        <w:numPr>
          <w:ilvl w:val="1"/>
          <w:numId w:val="1"/>
        </w:numPr>
        <w:ind w:left="0" w:firstLine="0"/>
        <w:jc w:val="both"/>
      </w:pPr>
      <w:r w:rsidRPr="005B3BAD">
        <w:t>Оператор и Абонент несут ответственность в соответствии</w:t>
      </w:r>
      <w:r>
        <w:t xml:space="preserve"> с законодательством Российской Федерации.</w:t>
      </w:r>
    </w:p>
    <w:p w14:paraId="21830FE9" w14:textId="77777777" w:rsidR="003E4356" w:rsidRDefault="003E4356" w:rsidP="003E4356">
      <w:pPr>
        <w:numPr>
          <w:ilvl w:val="1"/>
          <w:numId w:val="1"/>
        </w:numPr>
        <w:ind w:left="0" w:firstLine="0"/>
        <w:jc w:val="both"/>
      </w:pPr>
      <w:r>
        <w:t xml:space="preserve">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</w:t>
      </w:r>
      <w:proofErr w:type="gramStart"/>
      <w:r>
        <w:t xml:space="preserve">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</w:t>
      </w:r>
      <w:r w:rsidRPr="00907BA5">
        <w:t>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</w:t>
      </w:r>
      <w:proofErr w:type="gramEnd"/>
    </w:p>
    <w:p w14:paraId="3C06255A" w14:textId="77777777" w:rsidR="003E4356" w:rsidRPr="000218F5" w:rsidRDefault="003E4356" w:rsidP="003E4356">
      <w:pPr>
        <w:numPr>
          <w:ilvl w:val="0"/>
          <w:numId w:val="1"/>
        </w:numPr>
        <w:spacing w:before="120" w:after="120"/>
        <w:ind w:left="1179" w:hanging="1179"/>
        <w:jc w:val="center"/>
        <w:rPr>
          <w:b/>
        </w:rPr>
      </w:pPr>
      <w:r w:rsidRPr="000218F5">
        <w:rPr>
          <w:b/>
        </w:rPr>
        <w:t>УРЕГУЛИРОВАНИЕ СПОРОВ</w:t>
      </w:r>
    </w:p>
    <w:p w14:paraId="52D3C104" w14:textId="77777777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>
        <w:t xml:space="preserve">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</w:t>
      </w:r>
      <w:r w:rsidRPr="005B3BAD">
        <w:t>Договора.</w:t>
      </w:r>
    </w:p>
    <w:p w14:paraId="20A08FB2" w14:textId="77777777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 w:rsidRPr="005B3BAD">
        <w:t xml:space="preserve">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</w:t>
      </w:r>
      <w:r w:rsidR="00EF7C65" w:rsidRPr="005B3BAD">
        <w:t>претензию путем направления в адрес Полномочного представителя Оператора письменного заявления (претензии</w:t>
      </w:r>
      <w:r w:rsidRPr="005B3BAD">
        <w:t>)</w:t>
      </w:r>
      <w:r w:rsidR="00EF7C65" w:rsidRPr="005B3BAD">
        <w:t xml:space="preserve"> в течени</w:t>
      </w:r>
      <w:proofErr w:type="gramStart"/>
      <w:r w:rsidR="00EF7C65" w:rsidRPr="005B3BAD">
        <w:t>и</w:t>
      </w:r>
      <w:proofErr w:type="gramEnd"/>
      <w:r w:rsidR="00EF7C65" w:rsidRPr="005B3BAD">
        <w:t xml:space="preserve"> 6 (шести) месяцев со дня неисполнения или ненадлежащего исполнения Оператором своих обязательств. </w:t>
      </w:r>
      <w:r w:rsidRPr="005B3BAD">
        <w:t>Срок рассмотрения письменного заявления (претензии) О</w:t>
      </w:r>
      <w:r w:rsidR="00EF7C65" w:rsidRPr="005B3BAD">
        <w:t>ператором составляет не более 60</w:t>
      </w:r>
      <w:r w:rsidRPr="005B3BAD">
        <w:t xml:space="preserve"> (</w:t>
      </w:r>
      <w:r w:rsidR="00EF7C65" w:rsidRPr="005B3BAD">
        <w:t>шестидесяти</w:t>
      </w:r>
      <w:r w:rsidRPr="005B3BAD">
        <w:t xml:space="preserve">) календарных дней </w:t>
      </w:r>
      <w:proofErr w:type="gramStart"/>
      <w:r w:rsidRPr="005B3BAD">
        <w:t xml:space="preserve">с </w:t>
      </w:r>
      <w:r w:rsidR="00EF7C65" w:rsidRPr="005B3BAD">
        <w:t>даты регистрации</w:t>
      </w:r>
      <w:proofErr w:type="gramEnd"/>
      <w:r w:rsidR="00EF7C65" w:rsidRPr="005B3BAD">
        <w:t xml:space="preserve"> соответствующей претензии</w:t>
      </w:r>
      <w:r w:rsidRPr="005B3BAD">
        <w:t>. О результатах рассмотрения претензии Оператор</w:t>
      </w:r>
      <w:r w:rsidR="00EF7C65" w:rsidRPr="005B3BAD">
        <w:t xml:space="preserve"> при помощи Полномочного представителя Оператора</w:t>
      </w:r>
      <w:r w:rsidRPr="005B3BAD">
        <w:t xml:space="preserve">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</w:t>
      </w:r>
    </w:p>
    <w:p w14:paraId="4AB55FF4" w14:textId="77777777" w:rsidR="003E4356" w:rsidRDefault="003E4356" w:rsidP="003E4356">
      <w:pPr>
        <w:numPr>
          <w:ilvl w:val="1"/>
          <w:numId w:val="1"/>
        </w:numPr>
        <w:ind w:left="0" w:firstLine="0"/>
        <w:jc w:val="both"/>
      </w:pPr>
      <w:r w:rsidRPr="005B3BAD">
        <w:t>Разногласия, неурегулированные в досудебном порядке, подлежат рассмотрению в суде по месту нахождения</w:t>
      </w:r>
      <w:r w:rsidRPr="00BE4036">
        <w:t xml:space="preserve"> ответчика, либо по месту нахождения истца по выбору Стороны, являющейся истцом.</w:t>
      </w:r>
    </w:p>
    <w:p w14:paraId="2B2EE7A3" w14:textId="77777777" w:rsidR="003E4356" w:rsidRPr="004543CE" w:rsidRDefault="003E4356" w:rsidP="003E4356">
      <w:pPr>
        <w:numPr>
          <w:ilvl w:val="0"/>
          <w:numId w:val="1"/>
        </w:numPr>
        <w:spacing w:before="120" w:after="120"/>
        <w:ind w:left="1179" w:hanging="1179"/>
        <w:jc w:val="center"/>
        <w:rPr>
          <w:b/>
        </w:rPr>
      </w:pPr>
      <w:r w:rsidRPr="004543CE">
        <w:rPr>
          <w:b/>
        </w:rPr>
        <w:t xml:space="preserve">АКЦЕПТ, </w:t>
      </w:r>
      <w:r>
        <w:rPr>
          <w:b/>
        </w:rPr>
        <w:t xml:space="preserve">ПРИОСТАНОВЛЕНИЕ, </w:t>
      </w:r>
      <w:r w:rsidRPr="004543CE">
        <w:rPr>
          <w:b/>
        </w:rPr>
        <w:t>ИЗМЕНЕНИЕ, ПРЕКРАЩЕНИЕ И РАСТОРЖЕНИЕ ДОГОВОРА</w:t>
      </w:r>
    </w:p>
    <w:p w14:paraId="41792371" w14:textId="63C99018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>
        <w:t xml:space="preserve">Настоящий Договор вступает в силу со стороны Оператора с момента его размещения на </w:t>
      </w:r>
      <w:r w:rsidRPr="005B3BAD">
        <w:t>сайте Полномочного представителя Оператора</w:t>
      </w:r>
    </w:p>
    <w:p w14:paraId="5F518DFA" w14:textId="145BDBDE" w:rsidR="003E4356" w:rsidRPr="00C3633E" w:rsidRDefault="003E4356" w:rsidP="003E4356">
      <w:pPr>
        <w:numPr>
          <w:ilvl w:val="1"/>
          <w:numId w:val="1"/>
        </w:numPr>
        <w:ind w:left="0" w:firstLine="0"/>
        <w:jc w:val="both"/>
      </w:pPr>
      <w:r w:rsidRPr="005B3BAD">
        <w:t>Договор считается заключенным при подаче Абонентом письменного</w:t>
      </w:r>
      <w:r w:rsidRPr="00C3633E">
        <w:t xml:space="preserve"> заявления (бланка-заказа) по форме, указанной на </w:t>
      </w:r>
      <w:r w:rsidR="005B3BAD" w:rsidRPr="005B3BAD">
        <w:rPr>
          <w:lang w:val="en-US"/>
        </w:rPr>
        <w:t>www</w:t>
      </w:r>
      <w:r w:rsidR="005B3BAD" w:rsidRPr="005B3BAD">
        <w:t>.</w:t>
      </w:r>
      <w:proofErr w:type="spellStart"/>
      <w:r w:rsidR="00382197" w:rsidRPr="00382197">
        <w:rPr>
          <w:lang w:val="en-US"/>
        </w:rPr>
        <w:t>yaol</w:t>
      </w:r>
      <w:proofErr w:type="spellEnd"/>
      <w:r w:rsidR="005B3BAD" w:rsidRPr="005B3BAD">
        <w:t>.</w:t>
      </w:r>
      <w:proofErr w:type="spellStart"/>
      <w:r w:rsidR="005B3BAD" w:rsidRPr="005B3BAD">
        <w:rPr>
          <w:lang w:val="en-US"/>
        </w:rPr>
        <w:t>ru</w:t>
      </w:r>
      <w:proofErr w:type="spellEnd"/>
      <w:r w:rsidRPr="00C3633E">
        <w:t>.</w:t>
      </w:r>
    </w:p>
    <w:p w14:paraId="56C08730" w14:textId="77777777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 w:rsidRPr="005B3BAD">
        <w:t xml:space="preserve">Настоящий </w:t>
      </w:r>
      <w:proofErr w:type="gramStart"/>
      <w:r w:rsidRPr="005B3BAD">
        <w:t>Договор</w:t>
      </w:r>
      <w:proofErr w:type="gramEnd"/>
      <w:r w:rsidRPr="005B3BAD">
        <w:t xml:space="preserve"> может быть расторгнут в любое время по соглашению Сторон при условии оплаты Абонентом оказанных Оператором Услуг.</w:t>
      </w:r>
    </w:p>
    <w:p w14:paraId="330F0E56" w14:textId="77777777" w:rsidR="003E4356" w:rsidRPr="004543CE" w:rsidRDefault="003E4356" w:rsidP="003E4356">
      <w:pPr>
        <w:numPr>
          <w:ilvl w:val="1"/>
          <w:numId w:val="1"/>
        </w:numPr>
        <w:ind w:left="0" w:firstLine="0"/>
        <w:jc w:val="both"/>
      </w:pPr>
      <w:proofErr w:type="gramStart"/>
      <w:r w:rsidRPr="004543CE"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</w:t>
      </w:r>
      <w:proofErr w:type="gramEnd"/>
    </w:p>
    <w:p w14:paraId="63A5C12C" w14:textId="50C2D6CD" w:rsidR="003E4356" w:rsidRPr="004543CE" w:rsidRDefault="003E4356" w:rsidP="003E4356">
      <w:pPr>
        <w:numPr>
          <w:ilvl w:val="1"/>
          <w:numId w:val="1"/>
        </w:numPr>
        <w:ind w:left="0" w:firstLine="0"/>
        <w:jc w:val="both"/>
      </w:pPr>
      <w:r w:rsidRPr="004543CE">
        <w:lastRenderedPageBreak/>
        <w:t xml:space="preserve">Оператор связи вправе расторгнуть настоящий Договор в одностороннем порядке в случае </w:t>
      </w:r>
      <w:proofErr w:type="spellStart"/>
      <w:r w:rsidRPr="004543CE">
        <w:t>неустранения</w:t>
      </w:r>
      <w:proofErr w:type="spellEnd"/>
      <w:r w:rsidRPr="004543CE">
        <w:t xml:space="preserve"> Абонентом нару</w:t>
      </w:r>
      <w:r w:rsidR="00352E2C">
        <w:t>шений, указанных</w:t>
      </w:r>
      <w:r w:rsidRPr="004543CE">
        <w:t xml:space="preserve"> в п. </w:t>
      </w:r>
      <w:r>
        <w:t>8</w:t>
      </w:r>
      <w:r w:rsidRPr="004543CE">
        <w:t>.</w:t>
      </w:r>
      <w:r>
        <w:t>4</w:t>
      </w:r>
      <w:r w:rsidRPr="004543CE">
        <w:t xml:space="preserve"> настоящего Договора, по истечении 6 (шести) месяцев </w:t>
      </w:r>
      <w:proofErr w:type="gramStart"/>
      <w:r w:rsidRPr="004543CE">
        <w:t>с даты получения</w:t>
      </w:r>
      <w:proofErr w:type="gramEnd"/>
      <w:r w:rsidRPr="004543CE">
        <w:t xml:space="preserve"> Абонентом соответствующего уведомления.</w:t>
      </w:r>
    </w:p>
    <w:p w14:paraId="68F09D35" w14:textId="77777777" w:rsidR="003E4356" w:rsidRPr="004543CE" w:rsidRDefault="003E4356" w:rsidP="003E4356">
      <w:pPr>
        <w:numPr>
          <w:ilvl w:val="1"/>
          <w:numId w:val="1"/>
        </w:numPr>
        <w:ind w:left="0" w:firstLine="0"/>
        <w:jc w:val="both"/>
      </w:pPr>
      <w:r w:rsidRPr="004543CE">
        <w:t xml:space="preserve">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 </w:t>
      </w:r>
      <w:proofErr w:type="gramStart"/>
      <w:r w:rsidRPr="004543CE">
        <w:t>позднее</w:t>
      </w:r>
      <w:proofErr w:type="gramEnd"/>
      <w:r w:rsidRPr="004543CE">
        <w:t xml:space="preserve"> чем за 3 (три) рабочих дня до желаемой даты возобновления оказания Услуг. При этом</w:t>
      </w:r>
      <w:r>
        <w:t>,</w:t>
      </w:r>
      <w:r w:rsidRPr="004543CE">
        <w:t xml:space="preserve"> Оператор </w:t>
      </w:r>
      <w:proofErr w:type="gramStart"/>
      <w:r w:rsidRPr="004543CE">
        <w:t>приостанавливает</w:t>
      </w:r>
      <w:proofErr w:type="gramEnd"/>
      <w:r w:rsidRPr="004543CE">
        <w:t>/возобновляет оказание Услуг Абоненту с даты, указанной в заявлении Абонент</w:t>
      </w:r>
      <w:r>
        <w:t>а</w:t>
      </w:r>
      <w:r w:rsidRPr="004543CE">
        <w:t xml:space="preserve"> о приостановлении/возобновлении оказания Услуг. </w:t>
      </w:r>
    </w:p>
    <w:p w14:paraId="73A37169" w14:textId="1B7EAAFE" w:rsidR="00FD2A42" w:rsidRPr="004543CE" w:rsidRDefault="003E4356" w:rsidP="002227DA">
      <w:pPr>
        <w:numPr>
          <w:ilvl w:val="1"/>
          <w:numId w:val="1"/>
        </w:numPr>
        <w:ind w:left="0" w:firstLine="0"/>
        <w:jc w:val="both"/>
      </w:pPr>
      <w:r w:rsidRPr="004543CE">
        <w:t>При прекращен</w:t>
      </w:r>
      <w:proofErr w:type="gramStart"/>
      <w:r w:rsidRPr="004543CE">
        <w:t>ии у А</w:t>
      </w:r>
      <w:proofErr w:type="gramEnd"/>
      <w:r w:rsidRPr="004543CE">
        <w:t xml:space="preserve">бонента права владения или пользования помещением, в котором установлено Пользовательское (оконечное) оборудование, настоящий Договор прекращается. </w:t>
      </w:r>
    </w:p>
    <w:p w14:paraId="3762E28D" w14:textId="77777777" w:rsidR="003E4356" w:rsidRDefault="003E4356" w:rsidP="003E4356">
      <w:pPr>
        <w:numPr>
          <w:ilvl w:val="0"/>
          <w:numId w:val="1"/>
        </w:numPr>
        <w:ind w:left="1179" w:hanging="1179"/>
        <w:jc w:val="center"/>
        <w:rPr>
          <w:b/>
        </w:rPr>
      </w:pPr>
      <w:r w:rsidRPr="004543CE">
        <w:rPr>
          <w:b/>
        </w:rPr>
        <w:t>ПОЛНОМОЧНЫЙ ПРЕДСТАВИТЕЛЬ</w:t>
      </w:r>
    </w:p>
    <w:p w14:paraId="679A04BA" w14:textId="77777777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>
        <w:t xml:space="preserve">Стороны согласовали, что все вопросы, связанные с исполнением настоящего Договора, касающиеся </w:t>
      </w:r>
      <w:r w:rsidRPr="005B3BAD">
        <w:t>информационно-справочного обслуживания, проведения расчетов, а также рассмотрения письменных заявлений (прете</w:t>
      </w:r>
      <w:bookmarkStart w:id="0" w:name="_GoBack"/>
      <w:bookmarkEnd w:id="0"/>
      <w:r w:rsidRPr="005B3BAD">
        <w:t>нзий) в рамках досудебного урегулирования споров, решаются через Полномочного представителя Оператора.</w:t>
      </w:r>
    </w:p>
    <w:p w14:paraId="1AB434AE" w14:textId="77777777" w:rsidR="003E4356" w:rsidRPr="005B3BAD" w:rsidRDefault="003E4356" w:rsidP="003E4356">
      <w:pPr>
        <w:numPr>
          <w:ilvl w:val="1"/>
          <w:numId w:val="1"/>
        </w:numPr>
        <w:ind w:left="0" w:firstLine="0"/>
        <w:jc w:val="both"/>
      </w:pPr>
      <w:r w:rsidRPr="005B3BAD">
        <w:t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</w:t>
      </w:r>
    </w:p>
    <w:p w14:paraId="0E55BA46" w14:textId="77777777" w:rsidR="003E4356" w:rsidRPr="004543CE" w:rsidRDefault="003E4356" w:rsidP="003E4356">
      <w:pPr>
        <w:numPr>
          <w:ilvl w:val="0"/>
          <w:numId w:val="1"/>
        </w:numPr>
        <w:spacing w:before="120" w:after="120"/>
        <w:ind w:left="1179" w:hanging="1179"/>
        <w:jc w:val="center"/>
        <w:rPr>
          <w:b/>
        </w:rPr>
      </w:pPr>
      <w:r w:rsidRPr="005B3BAD">
        <w:rPr>
          <w:b/>
        </w:rPr>
        <w:t>РЕКВИЗИТЫ ОПЕРАТОРА И ЕГО ПОЛНОМОЧНОГО</w:t>
      </w:r>
      <w:r>
        <w:rPr>
          <w:b/>
        </w:rPr>
        <w:t xml:space="preserve"> ПРЕДСТАВИТЕЛЯ</w:t>
      </w:r>
    </w:p>
    <w:p w14:paraId="09D7D8B7" w14:textId="77777777" w:rsidR="003E4356" w:rsidRDefault="003E4356" w:rsidP="003E4356">
      <w:pPr>
        <w:widowControl/>
        <w:tabs>
          <w:tab w:val="left" w:pos="2160"/>
        </w:tabs>
        <w:suppressAutoHyphens/>
        <w:autoSpaceDE/>
        <w:autoSpaceDN/>
        <w:adjustRightInd/>
      </w:pPr>
      <w:r w:rsidRPr="004543CE">
        <w:rPr>
          <w:b/>
        </w:rPr>
        <w:t>Оператор:</w:t>
      </w:r>
      <w:r w:rsidR="005B3BAD" w:rsidRPr="005B3BAD">
        <w:rPr>
          <w:b/>
        </w:rPr>
        <w:t xml:space="preserve"> </w:t>
      </w:r>
      <w:r w:rsidR="00A66562" w:rsidRPr="00A66562">
        <w:t>Общество с ограниченной ответственностью «</w:t>
      </w:r>
      <w:proofErr w:type="spellStart"/>
      <w:r w:rsidR="00A66562" w:rsidRPr="00A66562">
        <w:t>ЛайфСтрим</w:t>
      </w:r>
      <w:proofErr w:type="spellEnd"/>
      <w:r w:rsidR="00A66562" w:rsidRPr="00A66562">
        <w:t xml:space="preserve">» </w:t>
      </w:r>
      <w:r>
        <w:t>(</w:t>
      </w:r>
      <w:r w:rsidR="00A66562">
        <w:t>ООО</w:t>
      </w:r>
      <w:r w:rsidR="00A66562" w:rsidRPr="00A66562">
        <w:t xml:space="preserve"> «</w:t>
      </w:r>
      <w:proofErr w:type="spellStart"/>
      <w:r w:rsidR="00A66562" w:rsidRPr="00A66562">
        <w:t>ЛайфСтрим</w:t>
      </w:r>
      <w:proofErr w:type="spellEnd"/>
      <w:r w:rsidR="00A66562" w:rsidRPr="00A66562">
        <w:t>»</w:t>
      </w:r>
      <w:r>
        <w:t>)</w:t>
      </w:r>
    </w:p>
    <w:p w14:paraId="38A18A52" w14:textId="77777777" w:rsidR="00A66562" w:rsidRDefault="00A66562" w:rsidP="00A66562">
      <w:pPr>
        <w:widowControl/>
        <w:tabs>
          <w:tab w:val="left" w:pos="2160"/>
        </w:tabs>
        <w:suppressAutoHyphens/>
        <w:autoSpaceDE/>
        <w:autoSpaceDN/>
        <w:adjustRightInd/>
        <w:jc w:val="both"/>
      </w:pPr>
      <w:r>
        <w:t>ИНН 7710918800</w:t>
      </w:r>
    </w:p>
    <w:p w14:paraId="28443B37" w14:textId="77777777" w:rsidR="00A66562" w:rsidRDefault="00A66562" w:rsidP="00A66562">
      <w:pPr>
        <w:widowControl/>
        <w:tabs>
          <w:tab w:val="left" w:pos="2160"/>
        </w:tabs>
        <w:suppressAutoHyphens/>
        <w:autoSpaceDE/>
        <w:autoSpaceDN/>
        <w:adjustRightInd/>
        <w:jc w:val="both"/>
      </w:pPr>
      <w:r>
        <w:t>КПП 771001001</w:t>
      </w:r>
    </w:p>
    <w:p w14:paraId="0B98F262" w14:textId="05974656" w:rsidR="00C712A9" w:rsidRDefault="00A66562" w:rsidP="00A66562">
      <w:pPr>
        <w:widowControl/>
        <w:tabs>
          <w:tab w:val="left" w:pos="2160"/>
        </w:tabs>
        <w:suppressAutoHyphens/>
        <w:autoSpaceDE/>
        <w:autoSpaceDN/>
        <w:adjustRightInd/>
        <w:spacing w:after="240"/>
        <w:jc w:val="both"/>
      </w:pPr>
      <w:r>
        <w:t>Адрес местонахождения: 123056, г. Москва, пер. Электрический, дом 12, пом. II, комн. 6</w:t>
      </w:r>
    </w:p>
    <w:p w14:paraId="17721594" w14:textId="48D190D1" w:rsidR="00C712A9" w:rsidRDefault="00C712A9" w:rsidP="00A66562">
      <w:pPr>
        <w:widowControl/>
        <w:tabs>
          <w:tab w:val="left" w:pos="2160"/>
        </w:tabs>
        <w:suppressAutoHyphens/>
        <w:autoSpaceDE/>
        <w:autoSpaceDN/>
        <w:adjustRightInd/>
        <w:spacing w:after="240"/>
        <w:jc w:val="both"/>
      </w:pPr>
      <w:r>
        <w:t>Почтовый адрес: 105062, г. Москва, Лялин переулок, дом 21с2</w:t>
      </w:r>
    </w:p>
    <w:p w14:paraId="12BA967C" w14:textId="6F6BF6F6" w:rsidR="003E4356" w:rsidRPr="004543CE" w:rsidRDefault="003E4356" w:rsidP="00A66562">
      <w:pPr>
        <w:widowControl/>
        <w:tabs>
          <w:tab w:val="left" w:pos="2160"/>
        </w:tabs>
        <w:suppressAutoHyphens/>
        <w:autoSpaceDE/>
        <w:autoSpaceDN/>
        <w:adjustRightInd/>
        <w:spacing w:after="240"/>
        <w:jc w:val="both"/>
      </w:pPr>
      <w:r w:rsidRPr="00A8126A">
        <w:rPr>
          <w:b/>
        </w:rPr>
        <w:t>Полномочный представитель Оператора:</w:t>
      </w:r>
      <w:r w:rsidR="005B3BAD" w:rsidRPr="005B3BAD">
        <w:rPr>
          <w:b/>
        </w:rPr>
        <w:t xml:space="preserve"> </w:t>
      </w:r>
      <w:r w:rsidRPr="004543CE">
        <w:t>Общество с ограниченно</w:t>
      </w:r>
      <w:r w:rsidR="00ED14B9">
        <w:t>й ответственностью «</w:t>
      </w:r>
      <w:r w:rsidR="00382197">
        <w:t>КОМТЕХ</w:t>
      </w:r>
      <w:proofErr w:type="gramStart"/>
      <w:r w:rsidR="00382197">
        <w:t>.Р</w:t>
      </w:r>
      <w:proofErr w:type="gramEnd"/>
      <w:r w:rsidR="00382197">
        <w:t>У</w:t>
      </w:r>
      <w:r w:rsidR="00ED14B9">
        <w:t>» (ООО «</w:t>
      </w:r>
      <w:r w:rsidR="00382197">
        <w:t>КОМТЕХ.РУ</w:t>
      </w:r>
      <w:r w:rsidRPr="004543CE">
        <w:t>»)</w:t>
      </w:r>
    </w:p>
    <w:sectPr w:rsidR="003E4356" w:rsidRPr="004543CE" w:rsidSect="003E4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8" w:right="850" w:bottom="1134" w:left="1701" w:header="899" w:footer="77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16AEF" w15:done="0"/>
  <w15:commentEx w15:paraId="4CD7B0B1" w15:done="0"/>
  <w15:commentEx w15:paraId="747C929A" w15:done="0"/>
  <w15:commentEx w15:paraId="59A51062" w15:done="0"/>
  <w15:commentEx w15:paraId="35A98711" w15:done="0"/>
  <w15:commentEx w15:paraId="7801DA24" w15:done="0"/>
  <w15:commentEx w15:paraId="6565BFFF" w15:done="0"/>
  <w15:commentEx w15:paraId="3AA9ADFB" w15:done="0"/>
  <w15:commentEx w15:paraId="61D09E69" w15:done="0"/>
  <w15:commentEx w15:paraId="1B5A019B" w15:done="0"/>
  <w15:commentEx w15:paraId="6C2C262A" w15:done="0"/>
  <w15:commentEx w15:paraId="2512644A" w15:done="0"/>
  <w15:commentEx w15:paraId="37CC842F" w15:done="0"/>
  <w15:commentEx w15:paraId="3BF7C728" w15:done="0"/>
  <w15:commentEx w15:paraId="37F89684" w15:done="0"/>
  <w15:commentEx w15:paraId="4A83A5AD" w15:done="0"/>
  <w15:commentEx w15:paraId="56B308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A03E5" w14:textId="77777777" w:rsidR="007E0956" w:rsidRDefault="007E0956">
      <w:r>
        <w:separator/>
      </w:r>
    </w:p>
  </w:endnote>
  <w:endnote w:type="continuationSeparator" w:id="0">
    <w:p w14:paraId="46476329" w14:textId="77777777" w:rsidR="007E0956" w:rsidRDefault="007E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F5CA6" w14:textId="77777777" w:rsidR="00D67ACC" w:rsidRDefault="00D67A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8758" w14:textId="77777777" w:rsidR="00831027" w:rsidRPr="004A4C04" w:rsidRDefault="00F30A54" w:rsidP="00ED59B8">
    <w:pPr>
      <w:pStyle w:val="a7"/>
      <w:pBdr>
        <w:top w:val="double" w:sz="4" w:space="1" w:color="808080"/>
      </w:pBdr>
      <w:rPr>
        <w:b/>
        <w:i/>
      </w:rPr>
    </w:pPr>
    <w:r w:rsidRPr="004A4C04">
      <w:rPr>
        <w:b/>
        <w:i/>
      </w:rPr>
      <w:tab/>
      <w:t xml:space="preserve">- </w:t>
    </w:r>
    <w:r w:rsidR="009226B7" w:rsidRPr="004A4C04">
      <w:rPr>
        <w:rStyle w:val="a9"/>
        <w:b/>
        <w:i/>
      </w:rPr>
      <w:fldChar w:fldCharType="begin"/>
    </w:r>
    <w:r w:rsidRPr="004A4C04">
      <w:rPr>
        <w:rStyle w:val="a9"/>
        <w:b/>
        <w:i/>
      </w:rPr>
      <w:instrText xml:space="preserve"> PAGE </w:instrText>
    </w:r>
    <w:r w:rsidR="009226B7" w:rsidRPr="004A4C04">
      <w:rPr>
        <w:rStyle w:val="a9"/>
        <w:b/>
        <w:i/>
      </w:rPr>
      <w:fldChar w:fldCharType="separate"/>
    </w:r>
    <w:r w:rsidR="00D67ACC">
      <w:rPr>
        <w:rStyle w:val="a9"/>
        <w:b/>
        <w:i/>
        <w:noProof/>
      </w:rPr>
      <w:t>1</w:t>
    </w:r>
    <w:r w:rsidR="009226B7" w:rsidRPr="004A4C04">
      <w:rPr>
        <w:rStyle w:val="a9"/>
        <w:b/>
        <w:i/>
      </w:rPr>
      <w:fldChar w:fldCharType="end"/>
    </w:r>
    <w:r w:rsidRPr="004A4C04">
      <w:rPr>
        <w:rStyle w:val="a9"/>
        <w:b/>
        <w:i/>
      </w:rPr>
      <w:t xml:space="preserve">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6805" w14:textId="77777777" w:rsidR="00D67ACC" w:rsidRDefault="00D67A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B9306" w14:textId="77777777" w:rsidR="007E0956" w:rsidRDefault="007E0956">
      <w:r>
        <w:separator/>
      </w:r>
    </w:p>
  </w:footnote>
  <w:footnote w:type="continuationSeparator" w:id="0">
    <w:p w14:paraId="6877A9DD" w14:textId="77777777" w:rsidR="007E0956" w:rsidRDefault="007E0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472D2" w14:textId="77777777" w:rsidR="00D67ACC" w:rsidRDefault="00D67AC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054707"/>
      <w:docPartObj>
        <w:docPartGallery w:val="Watermarks"/>
        <w:docPartUnique/>
      </w:docPartObj>
    </w:sdtPr>
    <w:sdtContent>
      <w:p w14:paraId="13958398" w14:textId="39100037" w:rsidR="00D67ACC" w:rsidRDefault="00D67ACC">
        <w:pPr>
          <w:pStyle w:val="af"/>
        </w:pPr>
        <w:r>
          <w:pict w14:anchorId="0B685A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BD47" w14:textId="77777777" w:rsidR="00D67ACC" w:rsidRDefault="00D67A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3"/>
      <w:numFmt w:val="decimal"/>
      <w:pStyle w:val="1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247727CD"/>
    <w:multiLevelType w:val="multilevel"/>
    <w:tmpl w:val="B54A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34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341" w:hanging="36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15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322" w:hanging="72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  <w:sz w:val="20"/>
      </w:rPr>
    </w:lvl>
  </w:abstractNum>
  <w:abstractNum w:abstractNumId="2">
    <w:nsid w:val="4DB3142E"/>
    <w:multiLevelType w:val="multilevel"/>
    <w:tmpl w:val="933868EE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досинникова">
    <w15:presenceInfo w15:providerId="None" w15:userId="Подосинни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+4dI/VRnsV5J/NXTtOBcxc8QFk=" w:salt="tu4YyHpwdDozeBDAJ+svGg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49"/>
    <w:rsid w:val="00015F49"/>
    <w:rsid w:val="000515F8"/>
    <w:rsid w:val="00072A9D"/>
    <w:rsid w:val="000755C9"/>
    <w:rsid w:val="0008564D"/>
    <w:rsid w:val="000B39EA"/>
    <w:rsid w:val="000D07AD"/>
    <w:rsid w:val="000D1AC9"/>
    <w:rsid w:val="000F4D91"/>
    <w:rsid w:val="0010667A"/>
    <w:rsid w:val="00115DB3"/>
    <w:rsid w:val="0016789F"/>
    <w:rsid w:val="0019692C"/>
    <w:rsid w:val="001B5CD1"/>
    <w:rsid w:val="001F17FE"/>
    <w:rsid w:val="001F1F29"/>
    <w:rsid w:val="002227DA"/>
    <w:rsid w:val="00260DCB"/>
    <w:rsid w:val="00303F3F"/>
    <w:rsid w:val="00331E91"/>
    <w:rsid w:val="00342861"/>
    <w:rsid w:val="00352E2C"/>
    <w:rsid w:val="00375591"/>
    <w:rsid w:val="00382197"/>
    <w:rsid w:val="0039243A"/>
    <w:rsid w:val="003E4356"/>
    <w:rsid w:val="00401AD0"/>
    <w:rsid w:val="00402288"/>
    <w:rsid w:val="004419D3"/>
    <w:rsid w:val="00442EA1"/>
    <w:rsid w:val="00447D64"/>
    <w:rsid w:val="00493A0D"/>
    <w:rsid w:val="004951F5"/>
    <w:rsid w:val="00502FD9"/>
    <w:rsid w:val="005100FA"/>
    <w:rsid w:val="00510E0A"/>
    <w:rsid w:val="0052384D"/>
    <w:rsid w:val="00523942"/>
    <w:rsid w:val="005B3BAD"/>
    <w:rsid w:val="005B3C5D"/>
    <w:rsid w:val="006003BF"/>
    <w:rsid w:val="00600AC9"/>
    <w:rsid w:val="006026CF"/>
    <w:rsid w:val="00660CF2"/>
    <w:rsid w:val="00662E21"/>
    <w:rsid w:val="00664433"/>
    <w:rsid w:val="006717E0"/>
    <w:rsid w:val="0068429A"/>
    <w:rsid w:val="006A0778"/>
    <w:rsid w:val="006B6703"/>
    <w:rsid w:val="006C1EB5"/>
    <w:rsid w:val="006D6EC1"/>
    <w:rsid w:val="00721CFE"/>
    <w:rsid w:val="0073326D"/>
    <w:rsid w:val="00781684"/>
    <w:rsid w:val="007C1B56"/>
    <w:rsid w:val="007E0956"/>
    <w:rsid w:val="00851D9D"/>
    <w:rsid w:val="008A144B"/>
    <w:rsid w:val="008F05ED"/>
    <w:rsid w:val="008F1B31"/>
    <w:rsid w:val="0090037C"/>
    <w:rsid w:val="00907BA5"/>
    <w:rsid w:val="009226B7"/>
    <w:rsid w:val="00944C2C"/>
    <w:rsid w:val="00975C88"/>
    <w:rsid w:val="009A5133"/>
    <w:rsid w:val="009B5233"/>
    <w:rsid w:val="009D2560"/>
    <w:rsid w:val="009E6264"/>
    <w:rsid w:val="00A22226"/>
    <w:rsid w:val="00A66562"/>
    <w:rsid w:val="00A9537C"/>
    <w:rsid w:val="00B70E8A"/>
    <w:rsid w:val="00B7228D"/>
    <w:rsid w:val="00B776E8"/>
    <w:rsid w:val="00B8528C"/>
    <w:rsid w:val="00B936B8"/>
    <w:rsid w:val="00BB6F03"/>
    <w:rsid w:val="00BC710D"/>
    <w:rsid w:val="00BE4036"/>
    <w:rsid w:val="00BF6BD4"/>
    <w:rsid w:val="00C57F67"/>
    <w:rsid w:val="00C712A9"/>
    <w:rsid w:val="00C80C1B"/>
    <w:rsid w:val="00C81F10"/>
    <w:rsid w:val="00CC4B84"/>
    <w:rsid w:val="00D30411"/>
    <w:rsid w:val="00D403F6"/>
    <w:rsid w:val="00D55B43"/>
    <w:rsid w:val="00D67ACC"/>
    <w:rsid w:val="00DE2674"/>
    <w:rsid w:val="00E470DF"/>
    <w:rsid w:val="00E522CE"/>
    <w:rsid w:val="00E74035"/>
    <w:rsid w:val="00E876B6"/>
    <w:rsid w:val="00EA5013"/>
    <w:rsid w:val="00EC4527"/>
    <w:rsid w:val="00ED14B9"/>
    <w:rsid w:val="00ED255F"/>
    <w:rsid w:val="00ED3032"/>
    <w:rsid w:val="00EF0074"/>
    <w:rsid w:val="00EF7C65"/>
    <w:rsid w:val="00F01C93"/>
    <w:rsid w:val="00F1551A"/>
    <w:rsid w:val="00F30A54"/>
    <w:rsid w:val="00F344BA"/>
    <w:rsid w:val="00F642F1"/>
    <w:rsid w:val="00F76A96"/>
    <w:rsid w:val="00FA1726"/>
    <w:rsid w:val="00FB24D8"/>
    <w:rsid w:val="00FC45D4"/>
    <w:rsid w:val="00FD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7D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2F1"/>
    <w:pPr>
      <w:keepNext/>
      <w:widowControl/>
      <w:numPr>
        <w:numId w:val="3"/>
      </w:numPr>
      <w:suppressAutoHyphens/>
      <w:autoSpaceDE/>
      <w:autoSpaceDN/>
      <w:adjustRightInd/>
      <w:spacing w:before="240" w:after="60"/>
      <w:ind w:left="360"/>
      <w:outlineLvl w:val="0"/>
    </w:pPr>
    <w:rPr>
      <w:rFonts w:ascii="Arial" w:hAnsi="Arial"/>
      <w:b/>
      <w:kern w:val="1"/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F642F1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i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F642F1"/>
    <w:pPr>
      <w:keepNext/>
      <w:widowControl/>
      <w:numPr>
        <w:ilvl w:val="2"/>
        <w:numId w:val="3"/>
      </w:numPr>
      <w:suppressAutoHyphens/>
      <w:autoSpaceDE/>
      <w:autoSpaceDN/>
      <w:adjustRightInd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F642F1"/>
    <w:pPr>
      <w:keepNext/>
      <w:widowControl/>
      <w:numPr>
        <w:ilvl w:val="3"/>
        <w:numId w:val="3"/>
      </w:numPr>
      <w:suppressAutoHyphens/>
      <w:autoSpaceDE/>
      <w:autoSpaceDN/>
      <w:adjustRightInd/>
      <w:spacing w:before="240" w:after="60"/>
      <w:outlineLvl w:val="3"/>
    </w:pPr>
    <w:rPr>
      <w:rFonts w:ascii="Arial" w:hAnsi="Arial"/>
      <w:b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F642F1"/>
    <w:pPr>
      <w:widowControl/>
      <w:numPr>
        <w:ilvl w:val="4"/>
        <w:numId w:val="3"/>
      </w:numPr>
      <w:suppressAutoHyphens/>
      <w:autoSpaceDE/>
      <w:autoSpaceDN/>
      <w:adjustRightInd/>
      <w:spacing w:before="240" w:after="60"/>
      <w:outlineLvl w:val="4"/>
    </w:pPr>
    <w:rPr>
      <w:sz w:val="22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F642F1"/>
    <w:pPr>
      <w:widowControl/>
      <w:numPr>
        <w:ilvl w:val="5"/>
        <w:numId w:val="3"/>
      </w:numPr>
      <w:suppressAutoHyphens/>
      <w:autoSpaceDE/>
      <w:autoSpaceDN/>
      <w:adjustRightInd/>
      <w:spacing w:before="240" w:after="60"/>
      <w:outlineLvl w:val="5"/>
    </w:pPr>
    <w:rPr>
      <w:i/>
      <w:sz w:val="22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F642F1"/>
    <w:pPr>
      <w:widowControl/>
      <w:numPr>
        <w:ilvl w:val="6"/>
        <w:numId w:val="3"/>
      </w:numPr>
      <w:suppressAutoHyphens/>
      <w:autoSpaceDE/>
      <w:autoSpaceDN/>
      <w:adjustRightInd/>
      <w:spacing w:before="240" w:after="60"/>
      <w:outlineLvl w:val="6"/>
    </w:pPr>
    <w:rPr>
      <w:rFonts w:ascii="Arial" w:hAnsi="Arial"/>
      <w:sz w:val="22"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rsid w:val="00F642F1"/>
    <w:pPr>
      <w:widowControl/>
      <w:numPr>
        <w:ilvl w:val="7"/>
        <w:numId w:val="3"/>
      </w:numPr>
      <w:suppressAutoHyphens/>
      <w:autoSpaceDE/>
      <w:autoSpaceDN/>
      <w:adjustRightInd/>
      <w:spacing w:before="240" w:after="60"/>
      <w:outlineLvl w:val="7"/>
    </w:pPr>
    <w:rPr>
      <w:rFonts w:ascii="Arial" w:hAnsi="Arial"/>
      <w:i/>
      <w:sz w:val="22"/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rsid w:val="00F642F1"/>
    <w:pPr>
      <w:widowControl/>
      <w:numPr>
        <w:ilvl w:val="8"/>
        <w:numId w:val="3"/>
      </w:numPr>
      <w:suppressAutoHyphens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szCs w:val="20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4356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3E4356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E435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E4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4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E435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E43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3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F1B31"/>
    <w:pPr>
      <w:ind w:left="720"/>
      <w:contextualSpacing/>
    </w:pPr>
  </w:style>
  <w:style w:type="paragraph" w:styleId="ad">
    <w:name w:val="annotation subject"/>
    <w:basedOn w:val="a5"/>
    <w:next w:val="a5"/>
    <w:link w:val="ae"/>
    <w:uiPriority w:val="99"/>
    <w:semiHidden/>
    <w:unhideWhenUsed/>
    <w:rsid w:val="00CC4B84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C4B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9ptJustifiedFirstline1cm">
    <w:name w:val="Style 9 pt Justified First line:  1 cm"/>
    <w:basedOn w:val="a"/>
    <w:next w:val="a"/>
    <w:rsid w:val="00442EA1"/>
    <w:pPr>
      <w:widowControl/>
      <w:suppressAutoHyphens/>
      <w:autoSpaceDE/>
      <w:autoSpaceDN/>
      <w:adjustRightInd/>
      <w:ind w:firstLine="567"/>
      <w:jc w:val="both"/>
    </w:pPr>
    <w:rPr>
      <w:sz w:val="18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1F1F29"/>
    <w:pPr>
      <w:widowControl/>
      <w:suppressAutoHyphens/>
      <w:autoSpaceDE/>
      <w:autoSpaceDN/>
      <w:adjustRightInd/>
      <w:ind w:firstLine="567"/>
    </w:pPr>
    <w:rPr>
      <w:color w:val="FF0000"/>
      <w:sz w:val="18"/>
      <w:lang w:eastAsia="ar-SA"/>
    </w:rPr>
  </w:style>
  <w:style w:type="paragraph" w:styleId="af">
    <w:name w:val="header"/>
    <w:basedOn w:val="a"/>
    <w:link w:val="af0"/>
    <w:uiPriority w:val="99"/>
    <w:unhideWhenUsed/>
    <w:rsid w:val="00F642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42F1"/>
    <w:rPr>
      <w:rFonts w:ascii="Arial" w:eastAsia="Times New Roman" w:hAnsi="Arial" w:cs="Times New Roman"/>
      <w:b/>
      <w:kern w:val="1"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F642F1"/>
    <w:rPr>
      <w:rFonts w:ascii="Arial" w:eastAsia="Times New Roman" w:hAnsi="Arial" w:cs="Times New Roman"/>
      <w:b/>
      <w:i/>
      <w:sz w:val="24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F642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642F1"/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F642F1"/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642F1"/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F642F1"/>
    <w:rPr>
      <w:rFonts w:ascii="Arial" w:eastAsia="Times New Roman" w:hAnsi="Arial" w:cs="Times New Roman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F642F1"/>
    <w:rPr>
      <w:rFonts w:ascii="Arial" w:eastAsia="Times New Roman" w:hAnsi="Arial" w:cs="Times New Roman"/>
      <w:i/>
      <w:szCs w:val="20"/>
      <w:lang w:val="en-US" w:eastAsia="ar-SA"/>
    </w:rPr>
  </w:style>
  <w:style w:type="character" w:customStyle="1" w:styleId="90">
    <w:name w:val="Заголовок 9 Знак"/>
    <w:basedOn w:val="a0"/>
    <w:link w:val="9"/>
    <w:rsid w:val="00F642F1"/>
    <w:rPr>
      <w:rFonts w:ascii="Arial" w:eastAsia="Times New Roman" w:hAnsi="Arial" w:cs="Times New Roman"/>
      <w:b/>
      <w:i/>
      <w:sz w:val="18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2F1"/>
    <w:pPr>
      <w:keepNext/>
      <w:widowControl/>
      <w:numPr>
        <w:numId w:val="3"/>
      </w:numPr>
      <w:suppressAutoHyphens/>
      <w:autoSpaceDE/>
      <w:autoSpaceDN/>
      <w:adjustRightInd/>
      <w:spacing w:before="240" w:after="60"/>
      <w:ind w:left="360"/>
      <w:outlineLvl w:val="0"/>
    </w:pPr>
    <w:rPr>
      <w:rFonts w:ascii="Arial" w:hAnsi="Arial"/>
      <w:b/>
      <w:kern w:val="1"/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F642F1"/>
    <w:pPr>
      <w:keepNext/>
      <w:widowControl/>
      <w:numPr>
        <w:ilvl w:val="1"/>
        <w:numId w:val="3"/>
      </w:numPr>
      <w:suppressAutoHyphens/>
      <w:autoSpaceDE/>
      <w:autoSpaceDN/>
      <w:adjustRightInd/>
      <w:spacing w:before="240" w:after="60"/>
      <w:outlineLvl w:val="1"/>
    </w:pPr>
    <w:rPr>
      <w:rFonts w:ascii="Arial" w:hAnsi="Arial"/>
      <w:b/>
      <w:i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F642F1"/>
    <w:pPr>
      <w:keepNext/>
      <w:widowControl/>
      <w:numPr>
        <w:ilvl w:val="2"/>
        <w:numId w:val="3"/>
      </w:numPr>
      <w:suppressAutoHyphens/>
      <w:autoSpaceDE/>
      <w:autoSpaceDN/>
      <w:adjustRightInd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F642F1"/>
    <w:pPr>
      <w:keepNext/>
      <w:widowControl/>
      <w:numPr>
        <w:ilvl w:val="3"/>
        <w:numId w:val="3"/>
      </w:numPr>
      <w:suppressAutoHyphens/>
      <w:autoSpaceDE/>
      <w:autoSpaceDN/>
      <w:adjustRightInd/>
      <w:spacing w:before="240" w:after="60"/>
      <w:outlineLvl w:val="3"/>
    </w:pPr>
    <w:rPr>
      <w:rFonts w:ascii="Arial" w:hAnsi="Arial"/>
      <w:b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F642F1"/>
    <w:pPr>
      <w:widowControl/>
      <w:numPr>
        <w:ilvl w:val="4"/>
        <w:numId w:val="3"/>
      </w:numPr>
      <w:suppressAutoHyphens/>
      <w:autoSpaceDE/>
      <w:autoSpaceDN/>
      <w:adjustRightInd/>
      <w:spacing w:before="240" w:after="60"/>
      <w:outlineLvl w:val="4"/>
    </w:pPr>
    <w:rPr>
      <w:sz w:val="22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F642F1"/>
    <w:pPr>
      <w:widowControl/>
      <w:numPr>
        <w:ilvl w:val="5"/>
        <w:numId w:val="3"/>
      </w:numPr>
      <w:suppressAutoHyphens/>
      <w:autoSpaceDE/>
      <w:autoSpaceDN/>
      <w:adjustRightInd/>
      <w:spacing w:before="240" w:after="60"/>
      <w:outlineLvl w:val="5"/>
    </w:pPr>
    <w:rPr>
      <w:i/>
      <w:sz w:val="22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F642F1"/>
    <w:pPr>
      <w:widowControl/>
      <w:numPr>
        <w:ilvl w:val="6"/>
        <w:numId w:val="3"/>
      </w:numPr>
      <w:suppressAutoHyphens/>
      <w:autoSpaceDE/>
      <w:autoSpaceDN/>
      <w:adjustRightInd/>
      <w:spacing w:before="240" w:after="60"/>
      <w:outlineLvl w:val="6"/>
    </w:pPr>
    <w:rPr>
      <w:rFonts w:ascii="Arial" w:hAnsi="Arial"/>
      <w:sz w:val="22"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rsid w:val="00F642F1"/>
    <w:pPr>
      <w:widowControl/>
      <w:numPr>
        <w:ilvl w:val="7"/>
        <w:numId w:val="3"/>
      </w:numPr>
      <w:suppressAutoHyphens/>
      <w:autoSpaceDE/>
      <w:autoSpaceDN/>
      <w:adjustRightInd/>
      <w:spacing w:before="240" w:after="60"/>
      <w:outlineLvl w:val="7"/>
    </w:pPr>
    <w:rPr>
      <w:rFonts w:ascii="Arial" w:hAnsi="Arial"/>
      <w:i/>
      <w:sz w:val="22"/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rsid w:val="00F642F1"/>
    <w:pPr>
      <w:widowControl/>
      <w:numPr>
        <w:ilvl w:val="8"/>
        <w:numId w:val="3"/>
      </w:numPr>
      <w:suppressAutoHyphens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szCs w:val="20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4356"/>
    <w:rPr>
      <w:rFonts w:cs="Times New Roman"/>
      <w:color w:val="0000FF"/>
      <w:u w:val="single"/>
    </w:rPr>
  </w:style>
  <w:style w:type="character" w:styleId="a4">
    <w:name w:val="annotation reference"/>
    <w:uiPriority w:val="99"/>
    <w:semiHidden/>
    <w:rsid w:val="003E4356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E435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E4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4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3E435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E43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3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F1B31"/>
    <w:pPr>
      <w:ind w:left="720"/>
      <w:contextualSpacing/>
    </w:pPr>
  </w:style>
  <w:style w:type="paragraph" w:styleId="ad">
    <w:name w:val="annotation subject"/>
    <w:basedOn w:val="a5"/>
    <w:next w:val="a5"/>
    <w:link w:val="ae"/>
    <w:uiPriority w:val="99"/>
    <w:semiHidden/>
    <w:unhideWhenUsed/>
    <w:rsid w:val="00CC4B84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CC4B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9ptJustifiedFirstline1cm">
    <w:name w:val="Style 9 pt Justified First line:  1 cm"/>
    <w:basedOn w:val="a"/>
    <w:next w:val="a"/>
    <w:rsid w:val="00442EA1"/>
    <w:pPr>
      <w:widowControl/>
      <w:suppressAutoHyphens/>
      <w:autoSpaceDE/>
      <w:autoSpaceDN/>
      <w:adjustRightInd/>
      <w:ind w:firstLine="567"/>
      <w:jc w:val="both"/>
    </w:pPr>
    <w:rPr>
      <w:sz w:val="18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1F1F29"/>
    <w:pPr>
      <w:widowControl/>
      <w:suppressAutoHyphens/>
      <w:autoSpaceDE/>
      <w:autoSpaceDN/>
      <w:adjustRightInd/>
      <w:ind w:firstLine="567"/>
    </w:pPr>
    <w:rPr>
      <w:color w:val="FF0000"/>
      <w:sz w:val="18"/>
      <w:lang w:eastAsia="ar-SA"/>
    </w:rPr>
  </w:style>
  <w:style w:type="paragraph" w:styleId="af">
    <w:name w:val="header"/>
    <w:basedOn w:val="a"/>
    <w:link w:val="af0"/>
    <w:uiPriority w:val="99"/>
    <w:unhideWhenUsed/>
    <w:rsid w:val="00F642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4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42F1"/>
    <w:rPr>
      <w:rFonts w:ascii="Arial" w:eastAsia="Times New Roman" w:hAnsi="Arial" w:cs="Times New Roman"/>
      <w:b/>
      <w:kern w:val="1"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F642F1"/>
    <w:rPr>
      <w:rFonts w:ascii="Arial" w:eastAsia="Times New Roman" w:hAnsi="Arial" w:cs="Times New Roman"/>
      <w:b/>
      <w:i/>
      <w:sz w:val="24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F642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642F1"/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F642F1"/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F642F1"/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F642F1"/>
    <w:rPr>
      <w:rFonts w:ascii="Arial" w:eastAsia="Times New Roman" w:hAnsi="Arial" w:cs="Times New Roman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F642F1"/>
    <w:rPr>
      <w:rFonts w:ascii="Arial" w:eastAsia="Times New Roman" w:hAnsi="Arial" w:cs="Times New Roman"/>
      <w:i/>
      <w:szCs w:val="20"/>
      <w:lang w:val="en-US" w:eastAsia="ar-SA"/>
    </w:rPr>
  </w:style>
  <w:style w:type="character" w:customStyle="1" w:styleId="90">
    <w:name w:val="Заголовок 9 Знак"/>
    <w:basedOn w:val="a0"/>
    <w:link w:val="9"/>
    <w:rsid w:val="00F642F1"/>
    <w:rPr>
      <w:rFonts w:ascii="Arial" w:eastAsia="Times New Roman" w:hAnsi="Arial" w:cs="Times New Roman"/>
      <w:b/>
      <w:i/>
      <w:sz w:val="1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2578</Words>
  <Characters>14699</Characters>
  <Application>Microsoft Office Word</Application>
  <DocSecurity>8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Дудова</dc:creator>
  <cp:lastModifiedBy>User</cp:lastModifiedBy>
  <cp:revision>3</cp:revision>
  <dcterms:created xsi:type="dcterms:W3CDTF">2015-04-28T11:55:00Z</dcterms:created>
  <dcterms:modified xsi:type="dcterms:W3CDTF">2015-04-28T11:57:00Z</dcterms:modified>
</cp:coreProperties>
</file>